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A42A" w14:textId="77777777" w:rsidR="00506523" w:rsidRPr="006C3F19" w:rsidRDefault="00506523" w:rsidP="00506523">
      <w:pPr>
        <w:spacing w:after="120"/>
        <w:jc w:val="center"/>
        <w:rPr>
          <w:rFonts w:ascii="Tahoma" w:hAnsi="Tahoma" w:cs="Tahoma"/>
        </w:rPr>
      </w:pPr>
      <w:r w:rsidRPr="006C3F19">
        <w:rPr>
          <w:rFonts w:ascii="Tahoma" w:hAnsi="Tahoma" w:cs="Tahoma"/>
          <w:noProof/>
        </w:rPr>
        <w:drawing>
          <wp:inline distT="0" distB="0" distL="0" distR="0" wp14:anchorId="1724719F" wp14:editId="6C27B1FB">
            <wp:extent cx="752475" cy="60616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10" cy="60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98685" w14:textId="77777777" w:rsidR="00506523" w:rsidRPr="00FF63BE" w:rsidRDefault="00506523" w:rsidP="00506523">
      <w:pPr>
        <w:spacing w:after="40"/>
        <w:jc w:val="center"/>
        <w:rPr>
          <w:rFonts w:ascii="Tahoma" w:hAnsi="Tahoma" w:cs="Tahoma"/>
          <w:sz w:val="26"/>
          <w:szCs w:val="26"/>
        </w:rPr>
      </w:pPr>
      <w:r w:rsidRPr="00FF63BE">
        <w:rPr>
          <w:rFonts w:ascii="Tahoma" w:hAnsi="Tahoma" w:cs="Tahoma"/>
          <w:b/>
          <w:bCs/>
          <w:sz w:val="26"/>
          <w:szCs w:val="26"/>
        </w:rPr>
        <w:t>EXECUTIVE OFFICE OF THE PRESIDENT</w:t>
      </w:r>
    </w:p>
    <w:p w14:paraId="4CAA7D0C" w14:textId="77777777" w:rsidR="00506523" w:rsidRPr="00FF63BE" w:rsidRDefault="00506523" w:rsidP="00506523">
      <w:pPr>
        <w:spacing w:after="40"/>
        <w:jc w:val="center"/>
        <w:rPr>
          <w:rFonts w:ascii="Tahoma" w:hAnsi="Tahoma" w:cs="Tahoma"/>
          <w:sz w:val="26"/>
          <w:szCs w:val="26"/>
        </w:rPr>
      </w:pPr>
      <w:r w:rsidRPr="00FF63BE">
        <w:rPr>
          <w:rFonts w:ascii="Tahoma" w:hAnsi="Tahoma" w:cs="Tahoma"/>
          <w:b/>
          <w:bCs/>
          <w:sz w:val="26"/>
          <w:szCs w:val="26"/>
        </w:rPr>
        <w:t>OFFICE OF THE CHIEF OF STAFF AND HEAD OF THE PUBLIC SERVICE</w:t>
      </w:r>
    </w:p>
    <w:p w14:paraId="438C224E" w14:textId="77777777" w:rsidR="00506523" w:rsidRPr="00FF63BE" w:rsidRDefault="00506523" w:rsidP="00506523">
      <w:pPr>
        <w:spacing w:after="200"/>
        <w:rPr>
          <w:rFonts w:ascii="Tahoma" w:hAnsi="Tahoma" w:cs="Tahoma"/>
          <w:sz w:val="26"/>
          <w:szCs w:val="26"/>
        </w:rPr>
      </w:pPr>
    </w:p>
    <w:p w14:paraId="720CE838" w14:textId="0ECC8828" w:rsidR="00506523" w:rsidRPr="00FF63BE" w:rsidRDefault="00506523" w:rsidP="00506523">
      <w:pPr>
        <w:spacing w:after="300"/>
        <w:jc w:val="both"/>
        <w:rPr>
          <w:rFonts w:ascii="Tahoma" w:hAnsi="Tahoma" w:cs="Tahoma"/>
          <w:sz w:val="26"/>
          <w:szCs w:val="26"/>
        </w:rPr>
      </w:pPr>
      <w:r w:rsidRPr="00FF63BE">
        <w:rPr>
          <w:rFonts w:ascii="Tahoma" w:hAnsi="Tahoma" w:cs="Tahoma"/>
          <w:b/>
          <w:bCs/>
          <w:sz w:val="26"/>
          <w:szCs w:val="26"/>
        </w:rPr>
        <w:t>FORM FOR SUBMISSION OF ENTRIES FOR EVALUATION TOWARDS THE EXECUTIVE OFFICE OF THE PRESIDENT</w:t>
      </w:r>
      <w:r w:rsidR="003D0518">
        <w:rPr>
          <w:rFonts w:ascii="Tahoma" w:hAnsi="Tahoma" w:cs="Tahoma"/>
          <w:b/>
          <w:bCs/>
          <w:sz w:val="26"/>
          <w:szCs w:val="26"/>
        </w:rPr>
        <w:t xml:space="preserve"> - </w:t>
      </w:r>
      <w:r w:rsidRPr="00FF63BE">
        <w:rPr>
          <w:rFonts w:ascii="Tahoma" w:hAnsi="Tahoma" w:cs="Tahoma"/>
          <w:b/>
          <w:bCs/>
          <w:sz w:val="26"/>
          <w:szCs w:val="26"/>
        </w:rPr>
        <w:t>PUBLIC SERVICE ANNUAL RECOGNITION AWARDS (EOP-PSARA), 2026</w:t>
      </w:r>
    </w:p>
    <w:p w14:paraId="74359D08" w14:textId="77777777" w:rsidR="00506523" w:rsidRPr="00FF63BE" w:rsidRDefault="00506523" w:rsidP="00506523">
      <w:pPr>
        <w:spacing w:after="200"/>
        <w:rPr>
          <w:rFonts w:ascii="Tahoma" w:hAnsi="Tahoma" w:cs="Tahoma"/>
          <w:sz w:val="26"/>
          <w:szCs w:val="26"/>
        </w:rPr>
      </w:pPr>
      <w:r w:rsidRPr="00FF63BE">
        <w:rPr>
          <w:rFonts w:ascii="Tahoma" w:hAnsi="Tahoma" w:cs="Tahoma"/>
          <w:b/>
          <w:bCs/>
          <w:sz w:val="26"/>
          <w:szCs w:val="26"/>
          <w:u w:val="single"/>
        </w:rPr>
        <w:t>Preliminaries</w:t>
      </w:r>
    </w:p>
    <w:p w14:paraId="47D6434D" w14:textId="4DCE5F2C" w:rsidR="00506523" w:rsidRPr="00FF63BE" w:rsidRDefault="00506523" w:rsidP="00643121">
      <w:pPr>
        <w:pStyle w:val="ListParagraph"/>
        <w:numPr>
          <w:ilvl w:val="0"/>
          <w:numId w:val="1"/>
        </w:numPr>
        <w:spacing w:after="200" w:line="276" w:lineRule="auto"/>
        <w:ind w:left="284"/>
        <w:jc w:val="both"/>
        <w:rPr>
          <w:rFonts w:ascii="Tahoma" w:eastAsiaTheme="minorHAnsi" w:hAnsi="Tahoma" w:cs="Tahoma"/>
          <w:sz w:val="26"/>
          <w:szCs w:val="26"/>
          <w:lang w:eastAsia="en-US"/>
        </w:rPr>
      </w:pPr>
      <w:r w:rsidRPr="00FF63BE">
        <w:rPr>
          <w:rFonts w:ascii="Tahoma" w:eastAsiaTheme="minorHAnsi" w:hAnsi="Tahoma" w:cs="Tahoma"/>
          <w:sz w:val="26"/>
          <w:szCs w:val="26"/>
          <w:lang w:eastAsia="en-US"/>
        </w:rPr>
        <w:t xml:space="preserve">The Guidelines for the Participation of Public Officers and Entities in the 2026 EOP-PSARA (hereafter referred to as the Guidelines) that were attached to the communication Ref. OP/CAB.1/1 dated </w:t>
      </w:r>
      <w:r w:rsidR="00644233">
        <w:rPr>
          <w:rFonts w:ascii="Tahoma" w:eastAsiaTheme="minorHAnsi" w:hAnsi="Tahoma" w:cs="Tahoma"/>
          <w:sz w:val="26"/>
          <w:szCs w:val="26"/>
          <w:lang w:eastAsia="en-US"/>
        </w:rPr>
        <w:t>8</w:t>
      </w:r>
      <w:r w:rsidR="00644233" w:rsidRPr="00644233">
        <w:rPr>
          <w:rFonts w:ascii="Tahoma" w:eastAsiaTheme="minorHAnsi" w:hAnsi="Tahoma" w:cs="Tahoma"/>
          <w:sz w:val="26"/>
          <w:szCs w:val="26"/>
          <w:vertAlign w:val="superscript"/>
          <w:lang w:eastAsia="en-US"/>
        </w:rPr>
        <w:t>th</w:t>
      </w:r>
      <w:r w:rsidR="00644233">
        <w:rPr>
          <w:rFonts w:ascii="Tahoma" w:eastAsiaTheme="minorHAnsi" w:hAnsi="Tahoma" w:cs="Tahoma"/>
          <w:sz w:val="26"/>
          <w:szCs w:val="26"/>
          <w:lang w:eastAsia="en-US"/>
        </w:rPr>
        <w:t xml:space="preserve"> July 2026</w:t>
      </w:r>
      <w:r w:rsidRPr="00FF63BE">
        <w:rPr>
          <w:rFonts w:ascii="Tahoma" w:eastAsiaTheme="minorHAnsi" w:hAnsi="Tahoma" w:cs="Tahoma"/>
          <w:sz w:val="26"/>
          <w:szCs w:val="26"/>
          <w:lang w:eastAsia="en-US"/>
        </w:rPr>
        <w:t xml:space="preserve"> apply. These can be found on the Website of the Chief of Staff and Head of the Public Service under the Downloads Tab at URL </w:t>
      </w:r>
      <w:hyperlink r:id="rId9" w:history="1">
        <w:r w:rsidRPr="00FF63BE">
          <w:rPr>
            <w:rStyle w:val="Hyperlink"/>
            <w:rFonts w:ascii="Tahoma" w:eastAsiaTheme="minorHAnsi" w:hAnsi="Tahoma" w:cs="Tahoma"/>
            <w:sz w:val="26"/>
            <w:szCs w:val="26"/>
            <w:lang w:eastAsia="en-US"/>
          </w:rPr>
          <w:t>https://www.headofpublicservice.go.ke/downloads</w:t>
        </w:r>
      </w:hyperlink>
      <w:r w:rsidR="00643121">
        <w:rPr>
          <w:rFonts w:ascii="Tahoma" w:eastAsiaTheme="minorHAnsi" w:hAnsi="Tahoma" w:cs="Tahoma"/>
          <w:sz w:val="26"/>
          <w:szCs w:val="26"/>
          <w:lang w:eastAsia="en-US"/>
        </w:rPr>
        <w:t>;</w:t>
      </w:r>
      <w:r w:rsidRPr="00FF63BE">
        <w:rPr>
          <w:rFonts w:ascii="Tahoma" w:eastAsiaTheme="minorHAnsi" w:hAnsi="Tahoma" w:cs="Tahoma"/>
          <w:sz w:val="26"/>
          <w:szCs w:val="26"/>
          <w:lang w:eastAsia="en-US"/>
        </w:rPr>
        <w:t xml:space="preserve"> </w:t>
      </w:r>
    </w:p>
    <w:p w14:paraId="38992504" w14:textId="760FD92D" w:rsidR="003D0518" w:rsidRDefault="003D0518" w:rsidP="003D0518">
      <w:pPr>
        <w:pStyle w:val="ListParagraph"/>
        <w:numPr>
          <w:ilvl w:val="0"/>
          <w:numId w:val="1"/>
        </w:numPr>
        <w:spacing w:after="200" w:line="276" w:lineRule="auto"/>
        <w:ind w:left="284"/>
        <w:jc w:val="both"/>
        <w:rPr>
          <w:rFonts w:ascii="Tahoma" w:eastAsiaTheme="minorHAnsi" w:hAnsi="Tahoma" w:cs="Tahoma"/>
          <w:sz w:val="26"/>
          <w:szCs w:val="26"/>
          <w:lang w:eastAsia="en-US"/>
        </w:rPr>
      </w:pPr>
      <w:r w:rsidRPr="003D0518">
        <w:rPr>
          <w:rFonts w:ascii="Tahoma" w:eastAsiaTheme="minorHAnsi" w:hAnsi="Tahoma" w:cs="Tahoma"/>
          <w:sz w:val="26"/>
          <w:szCs w:val="26"/>
          <w:lang w:eastAsia="en-US"/>
        </w:rPr>
        <w:t>Entries from ALL State Departments and Agencies interested in participating must</w:t>
      </w:r>
      <w:r>
        <w:rPr>
          <w:rFonts w:ascii="Tahoma" w:eastAsiaTheme="minorHAnsi" w:hAnsi="Tahoma" w:cs="Tahoma"/>
          <w:sz w:val="26"/>
          <w:szCs w:val="26"/>
          <w:lang w:eastAsia="en-US"/>
        </w:rPr>
        <w:t xml:space="preserve"> be:</w:t>
      </w:r>
    </w:p>
    <w:p w14:paraId="76979954" w14:textId="03A93594" w:rsidR="003D0518" w:rsidRDefault="003D0518" w:rsidP="003D0518">
      <w:pPr>
        <w:pStyle w:val="ListParagraph"/>
        <w:numPr>
          <w:ilvl w:val="0"/>
          <w:numId w:val="8"/>
        </w:numPr>
        <w:spacing w:after="200" w:line="276" w:lineRule="auto"/>
        <w:ind w:left="851" w:hanging="207"/>
        <w:jc w:val="both"/>
        <w:rPr>
          <w:rFonts w:ascii="Tahoma" w:eastAsiaTheme="minorHAnsi" w:hAnsi="Tahoma" w:cs="Tahoma"/>
          <w:sz w:val="26"/>
          <w:szCs w:val="26"/>
          <w:lang w:eastAsia="en-US"/>
        </w:rPr>
      </w:pPr>
      <w:r>
        <w:rPr>
          <w:rFonts w:ascii="Tahoma" w:eastAsiaTheme="minorHAnsi" w:hAnsi="Tahoma" w:cs="Tahoma"/>
          <w:sz w:val="26"/>
          <w:szCs w:val="26"/>
          <w:lang w:eastAsia="en-US"/>
        </w:rPr>
        <w:t>t</w:t>
      </w:r>
      <w:r w:rsidR="00506523" w:rsidRPr="00FF63BE">
        <w:rPr>
          <w:rFonts w:ascii="Tahoma" w:eastAsiaTheme="minorHAnsi" w:hAnsi="Tahoma" w:cs="Tahoma"/>
          <w:sz w:val="26"/>
          <w:szCs w:val="26"/>
          <w:lang w:eastAsia="en-US"/>
        </w:rPr>
        <w:t>yped</w:t>
      </w:r>
      <w:r>
        <w:rPr>
          <w:rFonts w:ascii="Tahoma" w:eastAsiaTheme="minorHAnsi" w:hAnsi="Tahoma" w:cs="Tahoma"/>
          <w:sz w:val="26"/>
          <w:szCs w:val="26"/>
          <w:lang w:eastAsia="en-US"/>
        </w:rPr>
        <w:t>;</w:t>
      </w:r>
    </w:p>
    <w:p w14:paraId="573732DC" w14:textId="53CE3BCD" w:rsidR="00946D5D" w:rsidRDefault="00946D5D" w:rsidP="003D0518">
      <w:pPr>
        <w:pStyle w:val="ListParagraph"/>
        <w:numPr>
          <w:ilvl w:val="0"/>
          <w:numId w:val="8"/>
        </w:numPr>
        <w:spacing w:after="200" w:line="276" w:lineRule="auto"/>
        <w:ind w:left="851" w:hanging="207"/>
        <w:jc w:val="both"/>
        <w:rPr>
          <w:rFonts w:ascii="Tahoma" w:eastAsiaTheme="minorHAnsi" w:hAnsi="Tahoma" w:cs="Tahoma"/>
          <w:sz w:val="26"/>
          <w:szCs w:val="26"/>
          <w:lang w:eastAsia="en-US"/>
        </w:rPr>
      </w:pPr>
      <w:r>
        <w:rPr>
          <w:rFonts w:ascii="Tahoma" w:eastAsiaTheme="minorHAnsi" w:hAnsi="Tahoma" w:cs="Tahoma"/>
          <w:sz w:val="26"/>
          <w:szCs w:val="26"/>
          <w:lang w:eastAsia="en-US"/>
        </w:rPr>
        <w:t xml:space="preserve">in respect to an application for consideration for only one award. Public entities may apply for more than one award but however submit each application separately. </w:t>
      </w:r>
    </w:p>
    <w:p w14:paraId="1B943035" w14:textId="14874F27" w:rsidR="003D0518" w:rsidRDefault="00506523" w:rsidP="003D0518">
      <w:pPr>
        <w:pStyle w:val="ListParagraph"/>
        <w:numPr>
          <w:ilvl w:val="0"/>
          <w:numId w:val="8"/>
        </w:numPr>
        <w:spacing w:after="200" w:line="276" w:lineRule="auto"/>
        <w:ind w:left="851" w:hanging="207"/>
        <w:jc w:val="both"/>
        <w:rPr>
          <w:rFonts w:ascii="Tahoma" w:eastAsiaTheme="minorHAnsi" w:hAnsi="Tahoma" w:cs="Tahoma"/>
          <w:sz w:val="26"/>
          <w:szCs w:val="26"/>
          <w:lang w:eastAsia="en-US"/>
        </w:rPr>
      </w:pPr>
      <w:r w:rsidRPr="003D0518">
        <w:rPr>
          <w:rFonts w:ascii="Tahoma" w:eastAsiaTheme="minorHAnsi" w:hAnsi="Tahoma" w:cs="Tahoma"/>
          <w:sz w:val="26"/>
          <w:szCs w:val="26"/>
          <w:lang w:eastAsia="en-US"/>
        </w:rPr>
        <w:t>submitted physically to the Department for Audit, Legal and Regulatory Compliance in the Office of the Chief of Staff and Head of the Public Service, Harambee House,</w:t>
      </w:r>
      <w:r w:rsidR="003D0518">
        <w:rPr>
          <w:rFonts w:ascii="Tahoma" w:eastAsiaTheme="minorHAnsi" w:hAnsi="Tahoma" w:cs="Tahoma"/>
          <w:sz w:val="26"/>
          <w:szCs w:val="26"/>
          <w:lang w:eastAsia="en-US"/>
        </w:rPr>
        <w:t xml:space="preserve"> 10</w:t>
      </w:r>
      <w:r w:rsidR="003D0518" w:rsidRPr="003D0518">
        <w:rPr>
          <w:rFonts w:ascii="Tahoma" w:eastAsiaTheme="minorHAnsi" w:hAnsi="Tahoma" w:cs="Tahoma"/>
          <w:sz w:val="26"/>
          <w:szCs w:val="26"/>
          <w:vertAlign w:val="superscript"/>
          <w:lang w:eastAsia="en-US"/>
        </w:rPr>
        <w:t>th</w:t>
      </w:r>
      <w:r w:rsidR="003D0518">
        <w:rPr>
          <w:rFonts w:ascii="Tahoma" w:eastAsiaTheme="minorHAnsi" w:hAnsi="Tahoma" w:cs="Tahoma"/>
          <w:sz w:val="26"/>
          <w:szCs w:val="26"/>
          <w:lang w:eastAsia="en-US"/>
        </w:rPr>
        <w:t xml:space="preserve"> Floor, Office No. 1006; and </w:t>
      </w:r>
    </w:p>
    <w:p w14:paraId="38EC584D" w14:textId="77777777" w:rsidR="003D0518" w:rsidRDefault="003D0518" w:rsidP="003D0518">
      <w:pPr>
        <w:pStyle w:val="ListParagraph"/>
        <w:numPr>
          <w:ilvl w:val="0"/>
          <w:numId w:val="8"/>
        </w:numPr>
        <w:spacing w:after="200" w:line="276" w:lineRule="auto"/>
        <w:ind w:left="851" w:hanging="207"/>
        <w:jc w:val="both"/>
        <w:rPr>
          <w:rFonts w:ascii="Tahoma" w:eastAsiaTheme="minorHAnsi" w:hAnsi="Tahoma" w:cs="Tahoma"/>
          <w:sz w:val="26"/>
          <w:szCs w:val="26"/>
          <w:lang w:eastAsia="en-US"/>
        </w:rPr>
      </w:pPr>
      <w:r w:rsidRPr="003D0518">
        <w:rPr>
          <w:rFonts w:ascii="Tahoma" w:eastAsiaTheme="minorHAnsi" w:hAnsi="Tahoma" w:cs="Tahoma"/>
          <w:sz w:val="26"/>
          <w:szCs w:val="26"/>
          <w:lang w:eastAsia="en-US"/>
        </w:rPr>
        <w:t>signed for and stamped as evidence of submission;</w:t>
      </w:r>
    </w:p>
    <w:p w14:paraId="0C233C78" w14:textId="2C36BE82" w:rsidR="003D0518" w:rsidRPr="003D0518" w:rsidRDefault="003D0518" w:rsidP="003D0518">
      <w:pPr>
        <w:pStyle w:val="ListParagraph"/>
        <w:numPr>
          <w:ilvl w:val="0"/>
          <w:numId w:val="8"/>
        </w:numPr>
        <w:spacing w:after="200" w:line="276" w:lineRule="auto"/>
        <w:ind w:left="851" w:hanging="207"/>
        <w:jc w:val="both"/>
        <w:rPr>
          <w:rFonts w:ascii="Tahoma" w:eastAsiaTheme="minorHAnsi" w:hAnsi="Tahoma" w:cs="Tahoma"/>
          <w:sz w:val="26"/>
          <w:szCs w:val="26"/>
          <w:lang w:eastAsia="en-US"/>
        </w:rPr>
      </w:pPr>
      <w:r>
        <w:rPr>
          <w:rFonts w:ascii="Tahoma" w:eastAsiaTheme="minorHAnsi" w:hAnsi="Tahoma" w:cs="Tahoma"/>
          <w:sz w:val="26"/>
          <w:szCs w:val="26"/>
          <w:lang w:eastAsia="en-US"/>
        </w:rPr>
        <w:t>delivered to</w:t>
      </w:r>
      <w:r w:rsidRPr="003D0518">
        <w:rPr>
          <w:rFonts w:ascii="Tahoma" w:eastAsiaTheme="minorHAnsi" w:hAnsi="Tahoma" w:cs="Tahoma"/>
          <w:sz w:val="26"/>
          <w:szCs w:val="26"/>
          <w:lang w:eastAsia="en-US"/>
        </w:rPr>
        <w:t xml:space="preserve"> the Office stated in (</w:t>
      </w:r>
      <w:r>
        <w:rPr>
          <w:rFonts w:ascii="Tahoma" w:eastAsiaTheme="minorHAnsi" w:hAnsi="Tahoma" w:cs="Tahoma"/>
          <w:sz w:val="26"/>
          <w:szCs w:val="26"/>
          <w:lang w:eastAsia="en-US"/>
        </w:rPr>
        <w:t>ii</w:t>
      </w:r>
      <w:r w:rsidRPr="003D0518">
        <w:rPr>
          <w:rFonts w:ascii="Tahoma" w:eastAsiaTheme="minorHAnsi" w:hAnsi="Tahoma" w:cs="Tahoma"/>
          <w:sz w:val="26"/>
          <w:szCs w:val="26"/>
          <w:lang w:eastAsia="en-US"/>
        </w:rPr>
        <w:t>) above by close of business on                              Monday, 26</w:t>
      </w:r>
      <w:r w:rsidRPr="003D0518">
        <w:rPr>
          <w:rFonts w:ascii="Tahoma" w:eastAsiaTheme="minorHAnsi" w:hAnsi="Tahoma" w:cs="Tahoma"/>
          <w:sz w:val="26"/>
          <w:szCs w:val="26"/>
          <w:vertAlign w:val="superscript"/>
          <w:lang w:eastAsia="en-US"/>
        </w:rPr>
        <w:t>th</w:t>
      </w:r>
      <w:r w:rsidRPr="003D0518">
        <w:rPr>
          <w:rFonts w:ascii="Tahoma" w:eastAsiaTheme="minorHAnsi" w:hAnsi="Tahoma" w:cs="Tahoma"/>
          <w:sz w:val="26"/>
          <w:szCs w:val="26"/>
          <w:lang w:eastAsia="en-US"/>
        </w:rPr>
        <w:t xml:space="preserve"> October 2026</w:t>
      </w:r>
    </w:p>
    <w:p w14:paraId="224AC582" w14:textId="77777777" w:rsidR="00506523" w:rsidRPr="00FF63BE" w:rsidRDefault="00643121" w:rsidP="00643121">
      <w:pPr>
        <w:pStyle w:val="ListParagraph"/>
        <w:numPr>
          <w:ilvl w:val="0"/>
          <w:numId w:val="1"/>
        </w:numPr>
        <w:spacing w:after="200" w:line="276" w:lineRule="auto"/>
        <w:ind w:left="284"/>
        <w:jc w:val="both"/>
        <w:rPr>
          <w:rFonts w:ascii="Tahoma" w:hAnsi="Tahoma" w:cs="Tahoma"/>
          <w:sz w:val="26"/>
          <w:szCs w:val="26"/>
        </w:rPr>
      </w:pPr>
      <w:r>
        <w:rPr>
          <w:rFonts w:ascii="Tahoma" w:eastAsiaTheme="minorHAnsi" w:hAnsi="Tahoma" w:cs="Tahoma"/>
          <w:sz w:val="26"/>
          <w:szCs w:val="26"/>
          <w:lang w:eastAsia="en-US"/>
        </w:rPr>
        <w:t>T</w:t>
      </w:r>
      <w:r w:rsidR="00506523" w:rsidRPr="00643121">
        <w:rPr>
          <w:rFonts w:ascii="Tahoma" w:eastAsiaTheme="minorHAnsi" w:hAnsi="Tahoma" w:cs="Tahoma"/>
          <w:sz w:val="26"/>
          <w:szCs w:val="26"/>
          <w:lang w:eastAsia="en-US"/>
        </w:rPr>
        <w:t>he</w:t>
      </w:r>
      <w:r w:rsidR="00506523" w:rsidRPr="00FF63BE">
        <w:rPr>
          <w:rFonts w:ascii="Tahoma" w:hAnsi="Tahoma" w:cs="Tahoma"/>
          <w:sz w:val="26"/>
          <w:szCs w:val="26"/>
        </w:rPr>
        <w:t xml:space="preserve"> Contact Person for this exercise is:</w:t>
      </w:r>
    </w:p>
    <w:p w14:paraId="2987D030" w14:textId="77777777" w:rsidR="00506523" w:rsidRPr="003D0518" w:rsidRDefault="00506523" w:rsidP="003D0518">
      <w:pPr>
        <w:spacing w:after="80"/>
        <w:ind w:left="1440"/>
        <w:rPr>
          <w:rFonts w:ascii="Tahoma" w:hAnsi="Tahoma" w:cs="Tahoma"/>
          <w:b/>
          <w:sz w:val="26"/>
          <w:szCs w:val="26"/>
        </w:rPr>
      </w:pPr>
      <w:r w:rsidRPr="003D0518">
        <w:rPr>
          <w:rFonts w:ascii="Tahoma" w:hAnsi="Tahoma" w:cs="Tahoma"/>
          <w:b/>
          <w:sz w:val="26"/>
          <w:szCs w:val="26"/>
        </w:rPr>
        <w:t>Dr. Linda Musumba, MBS,</w:t>
      </w:r>
    </w:p>
    <w:p w14:paraId="5A4A919C" w14:textId="77777777" w:rsidR="00506523" w:rsidRPr="00FF63BE" w:rsidRDefault="00506523" w:rsidP="003D0518">
      <w:pPr>
        <w:spacing w:after="80"/>
        <w:ind w:left="1440"/>
        <w:rPr>
          <w:rFonts w:ascii="Tahoma" w:hAnsi="Tahoma" w:cs="Tahoma"/>
          <w:sz w:val="26"/>
          <w:szCs w:val="26"/>
        </w:rPr>
      </w:pPr>
      <w:r w:rsidRPr="00FF63BE">
        <w:rPr>
          <w:rFonts w:ascii="Tahoma" w:hAnsi="Tahoma" w:cs="Tahoma"/>
          <w:bCs/>
          <w:sz w:val="26"/>
          <w:szCs w:val="26"/>
        </w:rPr>
        <w:t>Head - Department of Audit, Legal and Regulatory Compliance,</w:t>
      </w:r>
    </w:p>
    <w:p w14:paraId="79C0F525" w14:textId="77777777" w:rsidR="00506523" w:rsidRPr="00FF63BE" w:rsidRDefault="00506523" w:rsidP="003D0518">
      <w:pPr>
        <w:spacing w:after="80"/>
        <w:ind w:left="1440"/>
        <w:rPr>
          <w:rFonts w:ascii="Tahoma" w:hAnsi="Tahoma" w:cs="Tahoma"/>
          <w:sz w:val="26"/>
          <w:szCs w:val="26"/>
        </w:rPr>
      </w:pPr>
      <w:r w:rsidRPr="00FF63BE">
        <w:rPr>
          <w:rFonts w:ascii="Tahoma" w:hAnsi="Tahoma" w:cs="Tahoma"/>
          <w:bCs/>
          <w:sz w:val="26"/>
          <w:szCs w:val="26"/>
        </w:rPr>
        <w:t>Tel. No. 020 2227411 Extn. 22078,</w:t>
      </w:r>
    </w:p>
    <w:p w14:paraId="7A8986B9" w14:textId="77777777" w:rsidR="00506523" w:rsidRPr="00FF63BE" w:rsidRDefault="00506523" w:rsidP="003D0518">
      <w:pPr>
        <w:spacing w:after="80"/>
        <w:ind w:left="1440"/>
        <w:rPr>
          <w:rFonts w:ascii="Tahoma" w:hAnsi="Tahoma" w:cs="Tahoma"/>
          <w:sz w:val="26"/>
          <w:szCs w:val="26"/>
        </w:rPr>
      </w:pPr>
      <w:r w:rsidRPr="00FF63BE">
        <w:rPr>
          <w:rFonts w:ascii="Tahoma" w:hAnsi="Tahoma" w:cs="Tahoma"/>
          <w:bCs/>
          <w:sz w:val="26"/>
          <w:szCs w:val="26"/>
        </w:rPr>
        <w:t>Mobile No. 0722 229 229,</w:t>
      </w:r>
    </w:p>
    <w:p w14:paraId="090251D5" w14:textId="77777777" w:rsidR="00506523" w:rsidRDefault="00506523" w:rsidP="003D0518">
      <w:pPr>
        <w:spacing w:after="300"/>
        <w:ind w:left="1440"/>
        <w:rPr>
          <w:rFonts w:ascii="Tahoma" w:hAnsi="Tahoma" w:cs="Tahoma"/>
          <w:bCs/>
          <w:sz w:val="26"/>
          <w:szCs w:val="26"/>
        </w:rPr>
      </w:pPr>
      <w:r w:rsidRPr="00FF63BE">
        <w:rPr>
          <w:rFonts w:ascii="Tahoma" w:hAnsi="Tahoma" w:cs="Tahoma"/>
          <w:bCs/>
          <w:sz w:val="26"/>
          <w:szCs w:val="26"/>
        </w:rPr>
        <w:t xml:space="preserve">Email Address: </w:t>
      </w:r>
      <w:hyperlink r:id="rId10" w:history="1">
        <w:r w:rsidR="00875860" w:rsidRPr="009C5107">
          <w:rPr>
            <w:rStyle w:val="Hyperlink"/>
            <w:rFonts w:ascii="Tahoma" w:hAnsi="Tahoma" w:cs="Tahoma"/>
            <w:bCs/>
            <w:sz w:val="26"/>
            <w:szCs w:val="26"/>
          </w:rPr>
          <w:t>alrcoffice@headofpublicservice.go.ke</w:t>
        </w:r>
      </w:hyperlink>
      <w:r w:rsidRPr="00FF63BE">
        <w:rPr>
          <w:rFonts w:ascii="Tahoma" w:hAnsi="Tahoma" w:cs="Tahoma"/>
          <w:bCs/>
          <w:sz w:val="26"/>
          <w:szCs w:val="26"/>
        </w:rPr>
        <w:t>.</w:t>
      </w:r>
      <w:r w:rsidR="00875860">
        <w:rPr>
          <w:rFonts w:ascii="Tahoma" w:hAnsi="Tahoma" w:cs="Tahoma"/>
          <w:bCs/>
          <w:sz w:val="26"/>
          <w:szCs w:val="26"/>
        </w:rPr>
        <w:t xml:space="preserve"> </w:t>
      </w:r>
    </w:p>
    <w:p w14:paraId="0DCB2080" w14:textId="77777777" w:rsidR="00C846FC" w:rsidRPr="00C846FC" w:rsidRDefault="00C846FC" w:rsidP="00506523">
      <w:pPr>
        <w:spacing w:before="120" w:after="120"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543302AD" w14:textId="66EC2EC5" w:rsidR="00506523" w:rsidRPr="00FF63BE" w:rsidRDefault="00506523" w:rsidP="00506523">
      <w:pPr>
        <w:spacing w:before="120" w:after="120" w:line="360" w:lineRule="auto"/>
        <w:jc w:val="center"/>
        <w:rPr>
          <w:rFonts w:ascii="Tahoma" w:hAnsi="Tahoma" w:cs="Tahoma"/>
          <w:sz w:val="26"/>
          <w:szCs w:val="26"/>
        </w:rPr>
      </w:pPr>
      <w:r w:rsidRPr="00FF63BE">
        <w:rPr>
          <w:rFonts w:ascii="Tahoma" w:hAnsi="Tahoma" w:cs="Tahoma"/>
          <w:b/>
          <w:bCs/>
          <w:sz w:val="26"/>
          <w:szCs w:val="26"/>
        </w:rPr>
        <w:t>FORM FOR SUBMISSION OF ENTRIES</w:t>
      </w:r>
    </w:p>
    <w:p w14:paraId="43FA7825" w14:textId="6F3E18C8" w:rsidR="00506523" w:rsidRPr="00946D5D" w:rsidRDefault="00506523" w:rsidP="00F66B88">
      <w:pPr>
        <w:pStyle w:val="ListParagraph"/>
        <w:numPr>
          <w:ilvl w:val="0"/>
          <w:numId w:val="4"/>
        </w:numPr>
        <w:spacing w:before="120" w:after="120" w:line="360" w:lineRule="auto"/>
        <w:jc w:val="both"/>
        <w:rPr>
          <w:rFonts w:ascii="Tahoma" w:hAnsi="Tahoma" w:cs="Tahoma"/>
          <w:sz w:val="26"/>
          <w:szCs w:val="26"/>
        </w:rPr>
      </w:pPr>
      <w:r w:rsidRPr="00F66B88">
        <w:rPr>
          <w:rFonts w:ascii="Tahoma" w:hAnsi="Tahoma" w:cs="Tahoma"/>
          <w:b/>
          <w:bCs/>
          <w:sz w:val="26"/>
          <w:szCs w:val="26"/>
        </w:rPr>
        <w:t>Description of Applicant</w:t>
      </w:r>
    </w:p>
    <w:p w14:paraId="0D5CAF4C" w14:textId="17C65537" w:rsidR="00946D5D" w:rsidRPr="00946D5D" w:rsidRDefault="00946D5D" w:rsidP="00946D5D">
      <w:pPr>
        <w:pStyle w:val="ListParagraph"/>
        <w:numPr>
          <w:ilvl w:val="0"/>
          <w:numId w:val="9"/>
        </w:numPr>
        <w:spacing w:before="120" w:after="120" w:line="360" w:lineRule="auto"/>
        <w:ind w:left="993" w:hanging="133"/>
        <w:jc w:val="both"/>
        <w:rPr>
          <w:rFonts w:ascii="Tahoma" w:hAnsi="Tahoma" w:cs="Tahoma"/>
          <w:sz w:val="26"/>
          <w:szCs w:val="26"/>
        </w:rPr>
      </w:pPr>
      <w:r w:rsidRPr="00946D5D">
        <w:rPr>
          <w:rFonts w:ascii="Tahoma" w:hAnsi="Tahoma" w:cs="Tahoma"/>
          <w:sz w:val="26"/>
          <w:szCs w:val="26"/>
        </w:rPr>
        <w:t>Name of Applicant:</w:t>
      </w:r>
    </w:p>
    <w:p w14:paraId="63AD6615" w14:textId="77777777" w:rsidR="00946D5D" w:rsidRDefault="00946D5D" w:rsidP="00946D5D">
      <w:pPr>
        <w:pStyle w:val="ListParagraph"/>
        <w:numPr>
          <w:ilvl w:val="0"/>
          <w:numId w:val="9"/>
        </w:numPr>
        <w:spacing w:before="120" w:after="120" w:line="360" w:lineRule="auto"/>
        <w:ind w:left="993" w:hanging="133"/>
        <w:jc w:val="both"/>
        <w:rPr>
          <w:rFonts w:ascii="Tahoma" w:hAnsi="Tahoma" w:cs="Tahoma"/>
          <w:sz w:val="26"/>
          <w:szCs w:val="26"/>
        </w:rPr>
      </w:pPr>
      <w:r w:rsidRPr="00946D5D">
        <w:rPr>
          <w:rFonts w:ascii="Tahoma" w:hAnsi="Tahoma" w:cs="Tahoma"/>
          <w:sz w:val="26"/>
          <w:szCs w:val="26"/>
        </w:rPr>
        <w:t>Designation</w:t>
      </w:r>
      <w:r>
        <w:rPr>
          <w:rFonts w:ascii="Tahoma" w:hAnsi="Tahoma" w:cs="Tahoma"/>
          <w:sz w:val="26"/>
          <w:szCs w:val="26"/>
        </w:rPr>
        <w:t xml:space="preserve">: </w:t>
      </w:r>
    </w:p>
    <w:p w14:paraId="5B966FFA" w14:textId="704A616F" w:rsidR="00946D5D" w:rsidRDefault="00946D5D" w:rsidP="00946D5D">
      <w:pPr>
        <w:pStyle w:val="ListParagraph"/>
        <w:spacing w:before="120" w:after="120" w:line="360" w:lineRule="auto"/>
        <w:ind w:left="99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Principal Secretary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  <w:r>
        <w:rPr>
          <w:rFonts w:ascii="Tahoma" w:hAnsi="Tahoma" w:cs="Tahoma"/>
          <w:sz w:val="26"/>
          <w:szCs w:val="26"/>
        </w:rPr>
        <w:t xml:space="preserve">; </w:t>
      </w:r>
    </w:p>
    <w:p w14:paraId="4D337861" w14:textId="4DCFAE37" w:rsidR="00946D5D" w:rsidRDefault="00946D5D" w:rsidP="00946D5D">
      <w:pPr>
        <w:pStyle w:val="ListParagraph"/>
        <w:spacing w:before="120" w:after="120" w:line="360" w:lineRule="auto"/>
        <w:ind w:left="99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Chief Executive Officer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5229B2EC" w14:textId="4FE3FF8D" w:rsidR="00946D5D" w:rsidRDefault="00946D5D" w:rsidP="00946D5D">
      <w:pPr>
        <w:pStyle w:val="ListParagraph"/>
        <w:spacing w:before="120" w:after="120" w:line="360" w:lineRule="auto"/>
        <w:ind w:left="99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Team Leader (applicable for </w:t>
      </w:r>
      <w:r w:rsidR="00F81416">
        <w:rPr>
          <w:rFonts w:ascii="Tahoma" w:hAnsi="Tahoma" w:cs="Tahoma"/>
          <w:sz w:val="26"/>
          <w:szCs w:val="26"/>
        </w:rPr>
        <w:t xml:space="preserve">Award </w:t>
      </w:r>
      <w:r>
        <w:rPr>
          <w:rFonts w:ascii="Tahoma" w:hAnsi="Tahoma" w:cs="Tahoma"/>
          <w:sz w:val="26"/>
          <w:szCs w:val="26"/>
        </w:rPr>
        <w:t xml:space="preserve">No. 4.1)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1295A81A" w14:textId="7DC370EA" w:rsidR="00946D5D" w:rsidRDefault="00946D5D" w:rsidP="00946D5D">
      <w:pPr>
        <w:pStyle w:val="ListParagraph"/>
        <w:numPr>
          <w:ilvl w:val="0"/>
          <w:numId w:val="9"/>
        </w:numPr>
        <w:spacing w:before="120" w:after="120" w:line="360" w:lineRule="auto"/>
        <w:ind w:left="993" w:hanging="13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State Department:  </w:t>
      </w:r>
    </w:p>
    <w:p w14:paraId="2A7499D7" w14:textId="3867C6B5" w:rsidR="00946D5D" w:rsidRDefault="00946D5D" w:rsidP="00946D5D">
      <w:pPr>
        <w:pStyle w:val="ListParagraph"/>
        <w:numPr>
          <w:ilvl w:val="0"/>
          <w:numId w:val="9"/>
        </w:numPr>
        <w:spacing w:before="120" w:after="120" w:line="360" w:lineRule="auto"/>
        <w:ind w:left="993" w:hanging="13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Agency:</w:t>
      </w:r>
    </w:p>
    <w:p w14:paraId="052867D9" w14:textId="36AD3E3B" w:rsidR="00946D5D" w:rsidRDefault="00946D5D" w:rsidP="00946D5D">
      <w:pPr>
        <w:pStyle w:val="ListParagraph"/>
        <w:numPr>
          <w:ilvl w:val="0"/>
          <w:numId w:val="9"/>
        </w:numPr>
        <w:spacing w:before="120" w:after="120" w:line="360" w:lineRule="auto"/>
        <w:ind w:left="993" w:hanging="13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Contact Number: </w:t>
      </w:r>
    </w:p>
    <w:p w14:paraId="4B094A3E" w14:textId="49F011BF" w:rsidR="00506523" w:rsidRDefault="00946D5D" w:rsidP="00506523">
      <w:pPr>
        <w:pStyle w:val="ListParagraph"/>
        <w:numPr>
          <w:ilvl w:val="0"/>
          <w:numId w:val="9"/>
        </w:numPr>
        <w:spacing w:before="120" w:after="120" w:line="360" w:lineRule="auto"/>
        <w:ind w:left="993" w:hanging="13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Working Email Address: </w:t>
      </w:r>
    </w:p>
    <w:p w14:paraId="4481833C" w14:textId="41695A7F" w:rsidR="00F81416" w:rsidRDefault="00F81416" w:rsidP="00506523">
      <w:pPr>
        <w:pStyle w:val="ListParagraph"/>
        <w:numPr>
          <w:ilvl w:val="0"/>
          <w:numId w:val="9"/>
        </w:numPr>
        <w:spacing w:before="120" w:after="120" w:line="360" w:lineRule="auto"/>
        <w:ind w:left="993" w:hanging="13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If this submission relates to Award No. 4.1, the Team Leader should obtain the permission and signature of the Accounting Officer as below:</w:t>
      </w:r>
    </w:p>
    <w:p w14:paraId="77B8ED9F" w14:textId="2F8A6CED" w:rsidR="00F81416" w:rsidRDefault="00F81416" w:rsidP="00F81416">
      <w:pPr>
        <w:pStyle w:val="ListParagraph"/>
        <w:spacing w:before="120" w:after="120" w:line="360" w:lineRule="auto"/>
        <w:ind w:left="99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Name of Accounting Officer: </w:t>
      </w:r>
    </w:p>
    <w:p w14:paraId="3F1BC17B" w14:textId="4F66536A" w:rsidR="00F81416" w:rsidRPr="00946D5D" w:rsidRDefault="00F81416" w:rsidP="00F81416">
      <w:pPr>
        <w:pStyle w:val="ListParagraph"/>
        <w:spacing w:before="120" w:after="120" w:line="360" w:lineRule="auto"/>
        <w:ind w:left="993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Signature:</w:t>
      </w:r>
    </w:p>
    <w:p w14:paraId="3588052F" w14:textId="77777777" w:rsidR="008C3A8E" w:rsidRPr="00C846FC" w:rsidRDefault="008C3A8E" w:rsidP="00506523">
      <w:pPr>
        <w:spacing w:before="120" w:after="120" w:line="360" w:lineRule="auto"/>
        <w:jc w:val="both"/>
        <w:rPr>
          <w:rFonts w:ascii="Tahoma" w:hAnsi="Tahoma" w:cs="Tahoma"/>
          <w:sz w:val="12"/>
          <w:szCs w:val="12"/>
        </w:rPr>
      </w:pPr>
    </w:p>
    <w:p w14:paraId="3E3BB743" w14:textId="07346D14" w:rsidR="00506523" w:rsidRPr="00FF63BE" w:rsidRDefault="00506523" w:rsidP="00F66B88">
      <w:pPr>
        <w:pStyle w:val="ListParagraph"/>
        <w:numPr>
          <w:ilvl w:val="0"/>
          <w:numId w:val="4"/>
        </w:numPr>
        <w:spacing w:before="120" w:after="120" w:line="360" w:lineRule="auto"/>
        <w:jc w:val="both"/>
        <w:rPr>
          <w:rFonts w:ascii="Tahoma" w:hAnsi="Tahoma" w:cs="Tahoma"/>
          <w:sz w:val="26"/>
          <w:szCs w:val="26"/>
        </w:rPr>
      </w:pPr>
      <w:r w:rsidRPr="00FF63BE">
        <w:rPr>
          <w:rFonts w:ascii="Tahoma" w:hAnsi="Tahoma" w:cs="Tahoma"/>
          <w:b/>
          <w:bCs/>
          <w:sz w:val="26"/>
          <w:szCs w:val="26"/>
        </w:rPr>
        <w:t xml:space="preserve"> Category of Recognition</w:t>
      </w:r>
      <w:r w:rsidR="00946D5D">
        <w:rPr>
          <w:rFonts w:ascii="Tahoma" w:hAnsi="Tahoma" w:cs="Tahoma"/>
          <w:b/>
          <w:bCs/>
          <w:sz w:val="26"/>
          <w:szCs w:val="26"/>
        </w:rPr>
        <w:t xml:space="preserve">/Award in Respect of this Application </w:t>
      </w:r>
    </w:p>
    <w:p w14:paraId="13F2615B" w14:textId="6FFFAA95" w:rsidR="00506523" w:rsidRDefault="00946D5D" w:rsidP="00506523">
      <w:pPr>
        <w:spacing w:before="120" w:after="120" w:line="360" w:lineRule="auto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Tick</w:t>
      </w:r>
      <w:r w:rsidR="00506523" w:rsidRPr="00FF63BE">
        <w:rPr>
          <w:rFonts w:ascii="Tahoma" w:hAnsi="Tahoma" w:cs="Tahoma"/>
          <w:sz w:val="26"/>
          <w:szCs w:val="26"/>
        </w:rPr>
        <w:t xml:space="preserve"> the specific Category </w:t>
      </w:r>
      <w:r w:rsidR="001B4F1F">
        <w:rPr>
          <w:rFonts w:ascii="Tahoma" w:hAnsi="Tahoma" w:cs="Tahoma"/>
          <w:sz w:val="26"/>
          <w:szCs w:val="26"/>
        </w:rPr>
        <w:t>of Recognition/</w:t>
      </w:r>
      <w:r w:rsidR="001B4F1F" w:rsidRPr="00FF63BE">
        <w:rPr>
          <w:rFonts w:ascii="Tahoma" w:hAnsi="Tahoma" w:cs="Tahoma"/>
          <w:sz w:val="26"/>
          <w:szCs w:val="26"/>
        </w:rPr>
        <w:t>Award</w:t>
      </w:r>
      <w:r w:rsidR="001B4F1F">
        <w:rPr>
          <w:rFonts w:ascii="Tahoma" w:hAnsi="Tahoma" w:cs="Tahoma"/>
          <w:sz w:val="26"/>
          <w:szCs w:val="26"/>
        </w:rPr>
        <w:t xml:space="preserve"> for which this application form applies</w:t>
      </w:r>
      <w:r w:rsidR="00506523" w:rsidRPr="00FF63BE">
        <w:rPr>
          <w:rFonts w:ascii="Tahoma" w:hAnsi="Tahoma" w:cs="Tahoma"/>
          <w:sz w:val="26"/>
          <w:szCs w:val="26"/>
        </w:rPr>
        <w:t xml:space="preserve"> as outlined in the Guidelines for the Participation of Public Officers and Entities in the 2026 EOP-PSARA:</w:t>
      </w:r>
    </w:p>
    <w:p w14:paraId="47FCCA61" w14:textId="1DA98DF1" w:rsidR="00946D5D" w:rsidRDefault="00946D5D" w:rsidP="00C846FC">
      <w:pPr>
        <w:spacing w:before="120" w:after="120" w:line="360" w:lineRule="auto"/>
        <w:ind w:left="720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1.1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2E58EB5F" w14:textId="7DFCB12F" w:rsidR="00946D5D" w:rsidRDefault="00946D5D" w:rsidP="00C846FC">
      <w:pPr>
        <w:spacing w:before="120" w:after="120" w:line="360" w:lineRule="auto"/>
        <w:ind w:left="720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1.2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07C7F40A" w14:textId="3AEE7C8B" w:rsidR="001B4F1F" w:rsidRDefault="001B4F1F" w:rsidP="00C846FC">
      <w:pPr>
        <w:spacing w:before="120" w:after="120" w:line="360" w:lineRule="auto"/>
        <w:ind w:left="720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2.1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1CE9D098" w14:textId="4FC4949F" w:rsidR="001B4F1F" w:rsidRDefault="001B4F1F" w:rsidP="00C846FC">
      <w:pPr>
        <w:spacing w:before="120" w:after="120" w:line="360" w:lineRule="auto"/>
        <w:ind w:left="720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2.2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03B7EA8B" w14:textId="23C7B647" w:rsidR="001B4F1F" w:rsidRDefault="001B4F1F" w:rsidP="00C846FC">
      <w:pPr>
        <w:spacing w:before="120" w:after="120" w:line="360" w:lineRule="auto"/>
        <w:ind w:left="720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lastRenderedPageBreak/>
        <w:t xml:space="preserve">3.1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1C8FD22F" w14:textId="289D3937" w:rsidR="001B4F1F" w:rsidRDefault="001B4F1F" w:rsidP="00C846FC">
      <w:pPr>
        <w:spacing w:before="120" w:after="120" w:line="360" w:lineRule="auto"/>
        <w:ind w:left="720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3.2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1EC5F49C" w14:textId="274B2BF9" w:rsidR="001B4F1F" w:rsidRDefault="001B4F1F" w:rsidP="00C846FC">
      <w:pPr>
        <w:spacing w:before="120" w:after="120" w:line="360" w:lineRule="auto"/>
        <w:ind w:left="720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4.1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2B45D153" w14:textId="5C319BB4" w:rsidR="001B4F1F" w:rsidRDefault="001B4F1F" w:rsidP="00C846FC">
      <w:pPr>
        <w:spacing w:before="120" w:after="120" w:line="360" w:lineRule="auto"/>
        <w:ind w:left="720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4.2 </w:t>
      </w:r>
      <w:proofErr w:type="gramStart"/>
      <w:r>
        <w:rPr>
          <w:rFonts w:ascii="Tahoma" w:hAnsi="Tahoma" w:cs="Tahoma"/>
          <w:sz w:val="26"/>
          <w:szCs w:val="26"/>
        </w:rPr>
        <w:t>[ ]</w:t>
      </w:r>
      <w:proofErr w:type="gramEnd"/>
    </w:p>
    <w:p w14:paraId="0DB19D88" w14:textId="77777777" w:rsidR="00E36C38" w:rsidRPr="00107658" w:rsidRDefault="00E36C38">
      <w:pPr>
        <w:rPr>
          <w:rFonts w:ascii="Tahoma" w:hAnsi="Tahoma" w:cs="Tahoma"/>
          <w:sz w:val="26"/>
          <w:szCs w:val="26"/>
        </w:rPr>
      </w:pPr>
    </w:p>
    <w:p w14:paraId="71F5175C" w14:textId="39B38D3F" w:rsidR="004568B3" w:rsidRDefault="004568B3" w:rsidP="00107658">
      <w:pPr>
        <w:pStyle w:val="ListParagraph"/>
        <w:numPr>
          <w:ilvl w:val="0"/>
          <w:numId w:val="4"/>
        </w:numPr>
        <w:spacing w:before="120" w:after="120" w:line="360" w:lineRule="auto"/>
        <w:ind w:left="426" w:hanging="425"/>
        <w:jc w:val="both"/>
        <w:rPr>
          <w:rFonts w:ascii="Tahoma" w:hAnsi="Tahoma" w:cs="Tahoma"/>
          <w:b/>
          <w:sz w:val="26"/>
          <w:szCs w:val="26"/>
        </w:rPr>
      </w:pPr>
      <w:r w:rsidRPr="0009424E">
        <w:rPr>
          <w:rFonts w:ascii="Tahoma" w:hAnsi="Tahoma" w:cs="Tahoma"/>
          <w:b/>
          <w:sz w:val="26"/>
          <w:szCs w:val="26"/>
        </w:rPr>
        <w:t xml:space="preserve">Evidence </w:t>
      </w:r>
      <w:r w:rsidR="001B4F1F">
        <w:rPr>
          <w:rFonts w:ascii="Tahoma" w:hAnsi="Tahoma" w:cs="Tahoma"/>
          <w:b/>
          <w:sz w:val="26"/>
          <w:szCs w:val="26"/>
        </w:rPr>
        <w:t>of having met</w:t>
      </w:r>
      <w:r w:rsidRPr="0009424E">
        <w:rPr>
          <w:rFonts w:ascii="Tahoma" w:hAnsi="Tahoma" w:cs="Tahoma"/>
          <w:b/>
          <w:sz w:val="26"/>
          <w:szCs w:val="26"/>
        </w:rPr>
        <w:t xml:space="preserve"> the </w:t>
      </w:r>
      <w:r w:rsidR="001B4F1F">
        <w:rPr>
          <w:rFonts w:ascii="Tahoma" w:hAnsi="Tahoma" w:cs="Tahoma"/>
          <w:b/>
          <w:sz w:val="26"/>
          <w:szCs w:val="26"/>
        </w:rPr>
        <w:t xml:space="preserve">Core </w:t>
      </w:r>
      <w:r w:rsidR="0009424E" w:rsidRPr="0009424E">
        <w:rPr>
          <w:rFonts w:ascii="Tahoma" w:hAnsi="Tahoma" w:cs="Tahoma"/>
          <w:b/>
          <w:sz w:val="26"/>
          <w:szCs w:val="26"/>
        </w:rPr>
        <w:t xml:space="preserve">Criteria </w:t>
      </w:r>
      <w:r w:rsidR="001B4F1F">
        <w:rPr>
          <w:rFonts w:ascii="Tahoma" w:hAnsi="Tahoma" w:cs="Tahoma"/>
          <w:b/>
          <w:sz w:val="26"/>
          <w:szCs w:val="26"/>
        </w:rPr>
        <w:t xml:space="preserve">for the Recognition/Award ticked above: </w:t>
      </w:r>
    </w:p>
    <w:p w14:paraId="4F1A01B8" w14:textId="0151BD68" w:rsidR="001B4F1F" w:rsidRDefault="001B4F1F" w:rsidP="001B4F1F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Cs/>
          <w:sz w:val="26"/>
          <w:szCs w:val="26"/>
        </w:rPr>
        <w:t xml:space="preserve">Item Number 4.1 on Page 3 of 10 of the Guidelines </w:t>
      </w:r>
      <w:r w:rsidRPr="00FF63BE">
        <w:rPr>
          <w:rFonts w:ascii="Tahoma" w:hAnsi="Tahoma" w:cs="Tahoma"/>
          <w:sz w:val="26"/>
          <w:szCs w:val="26"/>
        </w:rPr>
        <w:t>for the Participation of Public Officers and Entities in the 2026 EOP-PSARA</w:t>
      </w:r>
      <w:r>
        <w:rPr>
          <w:rFonts w:ascii="Tahoma" w:hAnsi="Tahoma" w:cs="Tahoma"/>
          <w:sz w:val="26"/>
          <w:szCs w:val="26"/>
        </w:rPr>
        <w:t xml:space="preserve"> outlines the </w:t>
      </w:r>
      <w:r w:rsidR="008E694E">
        <w:rPr>
          <w:rFonts w:ascii="Tahoma" w:hAnsi="Tahoma" w:cs="Tahoma"/>
          <w:sz w:val="26"/>
          <w:szCs w:val="26"/>
        </w:rPr>
        <w:t>C</w:t>
      </w:r>
      <w:r>
        <w:rPr>
          <w:rFonts w:ascii="Tahoma" w:hAnsi="Tahoma" w:cs="Tahoma"/>
          <w:sz w:val="26"/>
          <w:szCs w:val="26"/>
        </w:rPr>
        <w:t xml:space="preserve">ore </w:t>
      </w:r>
      <w:r w:rsidR="008E694E">
        <w:rPr>
          <w:rFonts w:ascii="Tahoma" w:hAnsi="Tahoma" w:cs="Tahoma"/>
          <w:sz w:val="26"/>
          <w:szCs w:val="26"/>
        </w:rPr>
        <w:t>C</w:t>
      </w:r>
      <w:r>
        <w:rPr>
          <w:rFonts w:ascii="Tahoma" w:hAnsi="Tahoma" w:cs="Tahoma"/>
          <w:sz w:val="26"/>
          <w:szCs w:val="26"/>
        </w:rPr>
        <w:t xml:space="preserve">riteria that must be met for all applications. </w:t>
      </w:r>
      <w:r w:rsidR="00C846FC">
        <w:rPr>
          <w:rFonts w:ascii="Tahoma" w:hAnsi="Tahoma" w:cs="Tahoma"/>
          <w:sz w:val="26"/>
          <w:szCs w:val="26"/>
        </w:rPr>
        <w:t>Provide</w:t>
      </w:r>
      <w:r>
        <w:rPr>
          <w:rFonts w:ascii="Tahoma" w:hAnsi="Tahoma" w:cs="Tahoma"/>
          <w:sz w:val="26"/>
          <w:szCs w:val="26"/>
        </w:rPr>
        <w:t xml:space="preserve"> evidence</w:t>
      </w:r>
      <w:r w:rsidR="00C846FC">
        <w:rPr>
          <w:rFonts w:ascii="Tahoma" w:hAnsi="Tahoma" w:cs="Tahoma"/>
          <w:sz w:val="26"/>
          <w:szCs w:val="26"/>
        </w:rPr>
        <w:t xml:space="preserve"> below</w:t>
      </w:r>
      <w:r>
        <w:rPr>
          <w:rFonts w:ascii="Tahoma" w:hAnsi="Tahoma" w:cs="Tahoma"/>
          <w:sz w:val="26"/>
          <w:szCs w:val="26"/>
        </w:rPr>
        <w:t xml:space="preserve"> of your compliance </w:t>
      </w:r>
      <w:r w:rsidR="00C846FC">
        <w:rPr>
          <w:rFonts w:ascii="Tahoma" w:hAnsi="Tahoma" w:cs="Tahoma"/>
          <w:sz w:val="26"/>
          <w:szCs w:val="26"/>
        </w:rPr>
        <w:t>with as many of the criteria listed from (a) to (g):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18"/>
        <w:gridCol w:w="5891"/>
        <w:gridCol w:w="3093"/>
      </w:tblGrid>
      <w:tr w:rsidR="00C846FC" w14:paraId="5FF4FD08" w14:textId="77777777" w:rsidTr="00F81416">
        <w:tc>
          <w:tcPr>
            <w:tcW w:w="640" w:type="pct"/>
          </w:tcPr>
          <w:p w14:paraId="753C9196" w14:textId="77777777" w:rsidR="00C846FC" w:rsidRPr="00C846FC" w:rsidRDefault="00C846FC" w:rsidP="00C846FC">
            <w:pPr>
              <w:pStyle w:val="ListParagraph"/>
              <w:jc w:val="both"/>
              <w:rPr>
                <w:rFonts w:ascii="Tahoma" w:hAnsi="Tahoma" w:cs="Tahoma"/>
                <w:b/>
                <w:sz w:val="26"/>
                <w:szCs w:val="26"/>
              </w:rPr>
            </w:pPr>
            <w:r w:rsidRPr="00C846FC">
              <w:rPr>
                <w:rFonts w:ascii="Tahoma" w:hAnsi="Tahoma" w:cs="Tahoma"/>
                <w:b/>
                <w:sz w:val="26"/>
                <w:szCs w:val="26"/>
              </w:rPr>
              <w:t>Criteria</w:t>
            </w:r>
          </w:p>
          <w:p w14:paraId="0E41B1AA" w14:textId="688C9BA9" w:rsidR="00C846FC" w:rsidRDefault="00C846FC" w:rsidP="00C846FC">
            <w:pPr>
              <w:pStyle w:val="ListParagraph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(tick)</w:t>
            </w:r>
          </w:p>
        </w:tc>
        <w:tc>
          <w:tcPr>
            <w:tcW w:w="2859" w:type="pct"/>
          </w:tcPr>
          <w:p w14:paraId="09497C43" w14:textId="0FAD2AD4" w:rsidR="00C846FC" w:rsidRPr="00C846FC" w:rsidRDefault="00C846FC" w:rsidP="00C846FC">
            <w:pPr>
              <w:pStyle w:val="ListParagraph"/>
              <w:jc w:val="both"/>
              <w:rPr>
                <w:rFonts w:ascii="Tahoma" w:hAnsi="Tahoma" w:cs="Tahoma"/>
                <w:b/>
                <w:sz w:val="26"/>
                <w:szCs w:val="26"/>
              </w:rPr>
            </w:pPr>
            <w:r w:rsidRPr="00C846FC">
              <w:rPr>
                <w:rFonts w:ascii="Tahoma" w:hAnsi="Tahoma" w:cs="Tahoma"/>
                <w:b/>
                <w:sz w:val="26"/>
                <w:szCs w:val="26"/>
              </w:rPr>
              <w:t xml:space="preserve">Narrative of Evidence </w:t>
            </w:r>
          </w:p>
        </w:tc>
        <w:tc>
          <w:tcPr>
            <w:tcW w:w="1501" w:type="pct"/>
          </w:tcPr>
          <w:p w14:paraId="37F47589" w14:textId="00964CF9" w:rsidR="00C846FC" w:rsidRDefault="00C846FC" w:rsidP="00C846FC">
            <w:pPr>
              <w:pStyle w:val="ListParagraph"/>
              <w:rPr>
                <w:rFonts w:ascii="Tahoma" w:hAnsi="Tahoma" w:cs="Tahoma"/>
                <w:bCs/>
                <w:sz w:val="26"/>
                <w:szCs w:val="26"/>
              </w:rPr>
            </w:pPr>
            <w:r w:rsidRPr="00C846FC">
              <w:rPr>
                <w:rFonts w:ascii="Tahoma" w:hAnsi="Tahoma" w:cs="Tahoma"/>
                <w:b/>
                <w:sz w:val="26"/>
                <w:szCs w:val="26"/>
              </w:rPr>
              <w:t>Attachment</w:t>
            </w:r>
            <w:r>
              <w:rPr>
                <w:rFonts w:ascii="Tahoma" w:hAnsi="Tahoma" w:cs="Tahoma"/>
                <w:b/>
                <w:sz w:val="26"/>
                <w:szCs w:val="26"/>
              </w:rPr>
              <w:t>,</w:t>
            </w:r>
            <w:r w:rsidRPr="00C846FC">
              <w:rPr>
                <w:rFonts w:ascii="Tahoma" w:hAnsi="Tahoma" w:cs="Tahoma"/>
                <w:b/>
                <w:sz w:val="26"/>
                <w:szCs w:val="26"/>
              </w:rPr>
              <w:t xml:space="preserve"> if any</w:t>
            </w:r>
          </w:p>
          <w:p w14:paraId="6330BDFA" w14:textId="57B85789" w:rsidR="00C846FC" w:rsidRDefault="00C846FC" w:rsidP="00C846FC">
            <w:pPr>
              <w:pStyle w:val="ListParagrap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Number the attachment</w:t>
            </w:r>
            <w:r w:rsidR="00F81416">
              <w:rPr>
                <w:rFonts w:ascii="Tahoma" w:hAnsi="Tahoma" w:cs="Tahoma"/>
                <w:bCs/>
                <w:sz w:val="26"/>
                <w:szCs w:val="26"/>
              </w:rPr>
              <w:t xml:space="preserve">(s) in series  </w:t>
            </w:r>
            <w:r>
              <w:rPr>
                <w:rFonts w:ascii="Tahoma" w:hAnsi="Tahoma" w:cs="Tahoma"/>
                <w:bCs/>
                <w:sz w:val="26"/>
                <w:szCs w:val="26"/>
              </w:rPr>
              <w:t xml:space="preserve">  </w:t>
            </w:r>
          </w:p>
        </w:tc>
      </w:tr>
      <w:tr w:rsidR="00C846FC" w14:paraId="1D3EA3E8" w14:textId="77777777" w:rsidTr="00F81416">
        <w:tc>
          <w:tcPr>
            <w:tcW w:w="640" w:type="pct"/>
          </w:tcPr>
          <w:p w14:paraId="2FE29B35" w14:textId="0722CAB6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a</w:t>
            </w:r>
          </w:p>
        </w:tc>
        <w:tc>
          <w:tcPr>
            <w:tcW w:w="2859" w:type="pct"/>
          </w:tcPr>
          <w:p w14:paraId="23691A2C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501" w:type="pct"/>
          </w:tcPr>
          <w:p w14:paraId="121DD344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C846FC" w14:paraId="77FFCE02" w14:textId="77777777" w:rsidTr="00F81416">
        <w:tc>
          <w:tcPr>
            <w:tcW w:w="640" w:type="pct"/>
          </w:tcPr>
          <w:p w14:paraId="798ED5B6" w14:textId="2B8F0B54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b</w:t>
            </w:r>
          </w:p>
        </w:tc>
        <w:tc>
          <w:tcPr>
            <w:tcW w:w="2859" w:type="pct"/>
          </w:tcPr>
          <w:p w14:paraId="77A9B2B5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501" w:type="pct"/>
          </w:tcPr>
          <w:p w14:paraId="4439C9CE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C846FC" w14:paraId="512BB627" w14:textId="77777777" w:rsidTr="00F81416">
        <w:tc>
          <w:tcPr>
            <w:tcW w:w="640" w:type="pct"/>
          </w:tcPr>
          <w:p w14:paraId="441493C5" w14:textId="14F7C9CA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c</w:t>
            </w:r>
          </w:p>
        </w:tc>
        <w:tc>
          <w:tcPr>
            <w:tcW w:w="2859" w:type="pct"/>
          </w:tcPr>
          <w:p w14:paraId="6475BFCF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501" w:type="pct"/>
          </w:tcPr>
          <w:p w14:paraId="144C60D6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C846FC" w14:paraId="00FBB9FB" w14:textId="77777777" w:rsidTr="00F81416">
        <w:tc>
          <w:tcPr>
            <w:tcW w:w="640" w:type="pct"/>
          </w:tcPr>
          <w:p w14:paraId="7E70262A" w14:textId="541A7BEB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d</w:t>
            </w:r>
          </w:p>
        </w:tc>
        <w:tc>
          <w:tcPr>
            <w:tcW w:w="2859" w:type="pct"/>
          </w:tcPr>
          <w:p w14:paraId="2F7519D6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501" w:type="pct"/>
          </w:tcPr>
          <w:p w14:paraId="3A6CF4E5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C846FC" w14:paraId="7F50C826" w14:textId="77777777" w:rsidTr="00F81416">
        <w:tc>
          <w:tcPr>
            <w:tcW w:w="640" w:type="pct"/>
          </w:tcPr>
          <w:p w14:paraId="61CA580C" w14:textId="591B68FE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e</w:t>
            </w:r>
          </w:p>
        </w:tc>
        <w:tc>
          <w:tcPr>
            <w:tcW w:w="2859" w:type="pct"/>
          </w:tcPr>
          <w:p w14:paraId="2AA0A385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501" w:type="pct"/>
          </w:tcPr>
          <w:p w14:paraId="6FADF304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C846FC" w14:paraId="0C491D5A" w14:textId="77777777" w:rsidTr="00F81416">
        <w:tc>
          <w:tcPr>
            <w:tcW w:w="640" w:type="pct"/>
          </w:tcPr>
          <w:p w14:paraId="03142A56" w14:textId="6BF7BC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f</w:t>
            </w:r>
          </w:p>
        </w:tc>
        <w:tc>
          <w:tcPr>
            <w:tcW w:w="2859" w:type="pct"/>
          </w:tcPr>
          <w:p w14:paraId="37A8DD84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501" w:type="pct"/>
          </w:tcPr>
          <w:p w14:paraId="6446D43D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C846FC" w14:paraId="477DD0DA" w14:textId="77777777" w:rsidTr="00F81416">
        <w:tc>
          <w:tcPr>
            <w:tcW w:w="640" w:type="pct"/>
          </w:tcPr>
          <w:p w14:paraId="4CC507C9" w14:textId="40C2073F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g</w:t>
            </w:r>
          </w:p>
        </w:tc>
        <w:tc>
          <w:tcPr>
            <w:tcW w:w="2859" w:type="pct"/>
          </w:tcPr>
          <w:p w14:paraId="3DC892C5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501" w:type="pct"/>
          </w:tcPr>
          <w:p w14:paraId="52B366DB" w14:textId="77777777" w:rsidR="00C846FC" w:rsidRDefault="00C846FC" w:rsidP="001B4F1F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</w:tbl>
    <w:p w14:paraId="42900819" w14:textId="77777777" w:rsidR="00C846FC" w:rsidRDefault="00C846FC" w:rsidP="001B4F1F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bCs/>
          <w:sz w:val="26"/>
          <w:szCs w:val="26"/>
        </w:rPr>
      </w:pPr>
    </w:p>
    <w:p w14:paraId="4E95BC55" w14:textId="77777777" w:rsidR="00F81416" w:rsidRDefault="00F81416" w:rsidP="001B4F1F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bCs/>
          <w:sz w:val="26"/>
          <w:szCs w:val="26"/>
        </w:rPr>
      </w:pPr>
    </w:p>
    <w:p w14:paraId="41906FFA" w14:textId="77777777" w:rsidR="00F81416" w:rsidRDefault="00F81416" w:rsidP="001B4F1F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bCs/>
          <w:sz w:val="26"/>
          <w:szCs w:val="26"/>
        </w:rPr>
      </w:pPr>
    </w:p>
    <w:p w14:paraId="5EB91DD2" w14:textId="77777777" w:rsidR="00F81416" w:rsidRDefault="00F81416" w:rsidP="001B4F1F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bCs/>
          <w:sz w:val="26"/>
          <w:szCs w:val="26"/>
        </w:rPr>
      </w:pPr>
    </w:p>
    <w:p w14:paraId="454C18F9" w14:textId="77777777" w:rsidR="00C846FC" w:rsidRDefault="00C846FC" w:rsidP="00C846FC">
      <w:pPr>
        <w:pStyle w:val="ListParagraph"/>
        <w:numPr>
          <w:ilvl w:val="0"/>
          <w:numId w:val="4"/>
        </w:numPr>
        <w:spacing w:before="120" w:after="120" w:line="360" w:lineRule="auto"/>
        <w:ind w:left="426" w:hanging="425"/>
        <w:jc w:val="both"/>
        <w:rPr>
          <w:rFonts w:ascii="Tahoma" w:hAnsi="Tahoma" w:cs="Tahoma"/>
          <w:b/>
          <w:sz w:val="26"/>
          <w:szCs w:val="26"/>
        </w:rPr>
      </w:pPr>
      <w:r w:rsidRPr="0009424E">
        <w:rPr>
          <w:rFonts w:ascii="Tahoma" w:hAnsi="Tahoma" w:cs="Tahoma"/>
          <w:b/>
          <w:sz w:val="26"/>
          <w:szCs w:val="26"/>
        </w:rPr>
        <w:t xml:space="preserve">Evidence </w:t>
      </w:r>
      <w:r>
        <w:rPr>
          <w:rFonts w:ascii="Tahoma" w:hAnsi="Tahoma" w:cs="Tahoma"/>
          <w:b/>
          <w:sz w:val="26"/>
          <w:szCs w:val="26"/>
        </w:rPr>
        <w:t>of having met</w:t>
      </w:r>
      <w:r w:rsidRPr="0009424E">
        <w:rPr>
          <w:rFonts w:ascii="Tahoma" w:hAnsi="Tahoma" w:cs="Tahoma"/>
          <w:b/>
          <w:sz w:val="26"/>
          <w:szCs w:val="26"/>
        </w:rPr>
        <w:t xml:space="preserve"> the </w:t>
      </w:r>
      <w:r>
        <w:rPr>
          <w:rFonts w:ascii="Tahoma" w:hAnsi="Tahoma" w:cs="Tahoma"/>
          <w:b/>
          <w:sz w:val="26"/>
          <w:szCs w:val="26"/>
        </w:rPr>
        <w:t xml:space="preserve">Core </w:t>
      </w:r>
      <w:r w:rsidRPr="0009424E">
        <w:rPr>
          <w:rFonts w:ascii="Tahoma" w:hAnsi="Tahoma" w:cs="Tahoma"/>
          <w:b/>
          <w:sz w:val="26"/>
          <w:szCs w:val="26"/>
        </w:rPr>
        <w:t xml:space="preserve">Criteria </w:t>
      </w:r>
      <w:r>
        <w:rPr>
          <w:rFonts w:ascii="Tahoma" w:hAnsi="Tahoma" w:cs="Tahoma"/>
          <w:b/>
          <w:sz w:val="26"/>
          <w:szCs w:val="26"/>
        </w:rPr>
        <w:t xml:space="preserve">for the Recognition/Award ticked above: </w:t>
      </w:r>
    </w:p>
    <w:p w14:paraId="1366E3B9" w14:textId="4200CD5A" w:rsidR="00C846FC" w:rsidRDefault="00C846FC" w:rsidP="00C846FC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Cs/>
          <w:sz w:val="26"/>
          <w:szCs w:val="26"/>
        </w:rPr>
        <w:t xml:space="preserve">Item Number 4.2 from Page 3 of 10 to Page 9 of 10 of the Guidelines </w:t>
      </w:r>
      <w:r w:rsidRPr="00FF63BE">
        <w:rPr>
          <w:rFonts w:ascii="Tahoma" w:hAnsi="Tahoma" w:cs="Tahoma"/>
          <w:sz w:val="26"/>
          <w:szCs w:val="26"/>
        </w:rPr>
        <w:t>for the Participation of Public Officers and Entities in the 2026 EOP-PSARA</w:t>
      </w:r>
      <w:r>
        <w:rPr>
          <w:rFonts w:ascii="Tahoma" w:hAnsi="Tahoma" w:cs="Tahoma"/>
          <w:sz w:val="26"/>
          <w:szCs w:val="26"/>
        </w:rPr>
        <w:t xml:space="preserve"> outlines the </w:t>
      </w:r>
      <w:r w:rsidR="008E694E">
        <w:rPr>
          <w:rFonts w:ascii="Tahoma" w:hAnsi="Tahoma" w:cs="Tahoma"/>
          <w:sz w:val="26"/>
          <w:szCs w:val="26"/>
        </w:rPr>
        <w:t xml:space="preserve">                           </w:t>
      </w:r>
      <w:r>
        <w:rPr>
          <w:rFonts w:ascii="Tahoma" w:hAnsi="Tahoma" w:cs="Tahoma"/>
          <w:sz w:val="26"/>
          <w:szCs w:val="26"/>
        </w:rPr>
        <w:t xml:space="preserve">Specific Criteria that must be met </w:t>
      </w:r>
      <w:r w:rsidR="008E694E">
        <w:rPr>
          <w:rFonts w:ascii="Tahoma" w:hAnsi="Tahoma" w:cs="Tahoma"/>
          <w:sz w:val="26"/>
          <w:szCs w:val="26"/>
        </w:rPr>
        <w:t>in respect of</w:t>
      </w:r>
      <w:r>
        <w:rPr>
          <w:rFonts w:ascii="Tahoma" w:hAnsi="Tahoma" w:cs="Tahoma"/>
          <w:sz w:val="26"/>
          <w:szCs w:val="26"/>
        </w:rPr>
        <w:t xml:space="preserve"> </w:t>
      </w:r>
      <w:r w:rsidR="008E694E">
        <w:rPr>
          <w:rFonts w:ascii="Tahoma" w:hAnsi="Tahoma" w:cs="Tahoma"/>
          <w:sz w:val="26"/>
          <w:szCs w:val="26"/>
        </w:rPr>
        <w:t xml:space="preserve">each </w:t>
      </w:r>
      <w:r>
        <w:rPr>
          <w:rFonts w:ascii="Tahoma" w:hAnsi="Tahoma" w:cs="Tahoma"/>
          <w:sz w:val="26"/>
          <w:szCs w:val="26"/>
        </w:rPr>
        <w:t xml:space="preserve">application. Provide evidence below of your compliance with </w:t>
      </w:r>
      <w:r w:rsidR="008E694E">
        <w:rPr>
          <w:rFonts w:ascii="Tahoma" w:hAnsi="Tahoma" w:cs="Tahoma"/>
          <w:sz w:val="26"/>
          <w:szCs w:val="26"/>
        </w:rPr>
        <w:t>the Specific Criteria</w:t>
      </w:r>
      <w:r>
        <w:rPr>
          <w:rFonts w:ascii="Tahoma" w:hAnsi="Tahoma" w:cs="Tahoma"/>
          <w:sz w:val="26"/>
          <w:szCs w:val="26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79"/>
        <w:gridCol w:w="5334"/>
        <w:gridCol w:w="2289"/>
      </w:tblGrid>
      <w:tr w:rsidR="008E694E" w14:paraId="1FE92D41" w14:textId="77777777" w:rsidTr="00F81416">
        <w:tc>
          <w:tcPr>
            <w:tcW w:w="5000" w:type="pct"/>
            <w:gridSpan w:val="3"/>
          </w:tcPr>
          <w:p w14:paraId="2C563842" w14:textId="77777777" w:rsidR="008E694E" w:rsidRDefault="008E694E" w:rsidP="00696B15">
            <w:pPr>
              <w:pStyle w:val="ListParagraph"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>Evidence for Category of Recognition/Award No</w:t>
            </w:r>
            <w:r w:rsidR="00F81416">
              <w:rPr>
                <w:rFonts w:ascii="Tahoma" w:hAnsi="Tahoma" w:cs="Tahoma"/>
                <w:b/>
                <w:sz w:val="26"/>
                <w:szCs w:val="26"/>
              </w:rPr>
              <w:t>.</w:t>
            </w:r>
            <w:r>
              <w:rPr>
                <w:rFonts w:ascii="Tahoma" w:hAnsi="Tahoma" w:cs="Tahoma"/>
                <w:b/>
                <w:sz w:val="26"/>
                <w:szCs w:val="26"/>
              </w:rPr>
              <w:t xml:space="preserve"> (e.g. 1.1 or 3.2 etc.)</w:t>
            </w:r>
            <w:r w:rsidR="00F81416">
              <w:rPr>
                <w:rFonts w:ascii="Tahoma" w:hAnsi="Tahoma" w:cs="Tahoma"/>
                <w:b/>
                <w:sz w:val="26"/>
                <w:szCs w:val="26"/>
              </w:rPr>
              <w:t>:</w:t>
            </w:r>
          </w:p>
          <w:p w14:paraId="058379ED" w14:textId="0F836D67" w:rsidR="00F81416" w:rsidRPr="00C846FC" w:rsidRDefault="00F81416" w:rsidP="00696B15">
            <w:pPr>
              <w:pStyle w:val="ListParagraph"/>
              <w:rPr>
                <w:rFonts w:ascii="Tahoma" w:hAnsi="Tahoma" w:cs="Tahoma"/>
                <w:b/>
                <w:sz w:val="26"/>
                <w:szCs w:val="26"/>
              </w:rPr>
            </w:pPr>
          </w:p>
        </w:tc>
      </w:tr>
      <w:tr w:rsidR="008E694E" w14:paraId="1313D23F" w14:textId="77777777" w:rsidTr="00F81416">
        <w:tc>
          <w:tcPr>
            <w:tcW w:w="1300" w:type="pct"/>
          </w:tcPr>
          <w:p w14:paraId="18A3FA9F" w14:textId="1FB18443" w:rsidR="008E694E" w:rsidRPr="00C846FC" w:rsidRDefault="008E694E" w:rsidP="008E694E">
            <w:pPr>
              <w:pStyle w:val="ListParagraph"/>
              <w:jc w:val="both"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 xml:space="preserve">Specific </w:t>
            </w:r>
            <w:r w:rsidRPr="00C846FC">
              <w:rPr>
                <w:rFonts w:ascii="Tahoma" w:hAnsi="Tahoma" w:cs="Tahoma"/>
                <w:b/>
                <w:sz w:val="26"/>
                <w:szCs w:val="26"/>
              </w:rPr>
              <w:t>Criteria</w:t>
            </w:r>
            <w:r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r w:rsidRPr="008E694E">
              <w:rPr>
                <w:rFonts w:ascii="Tahoma" w:hAnsi="Tahoma" w:cs="Tahoma"/>
                <w:bCs/>
                <w:sz w:val="26"/>
                <w:szCs w:val="26"/>
              </w:rPr>
              <w:t>(</w:t>
            </w:r>
            <w:r w:rsidR="00F81416" w:rsidRPr="008E694E">
              <w:rPr>
                <w:rFonts w:ascii="Tahoma" w:hAnsi="Tahoma" w:cs="Tahoma"/>
                <w:bCs/>
                <w:sz w:val="26"/>
                <w:szCs w:val="26"/>
              </w:rPr>
              <w:t>List</w:t>
            </w:r>
            <w:r w:rsidR="00F81416">
              <w:rPr>
                <w:rFonts w:ascii="Tahoma" w:hAnsi="Tahoma" w:cs="Tahoma"/>
                <w:b/>
                <w:sz w:val="26"/>
                <w:szCs w:val="26"/>
              </w:rPr>
              <w:t xml:space="preserve"> </w:t>
            </w:r>
            <w:r w:rsidRPr="008E694E">
              <w:rPr>
                <w:rFonts w:ascii="Tahoma" w:hAnsi="Tahoma" w:cs="Tahoma"/>
                <w:bCs/>
                <w:sz w:val="26"/>
                <w:szCs w:val="26"/>
              </w:rPr>
              <w:t xml:space="preserve">each </w:t>
            </w:r>
            <w:r w:rsidR="00F81416" w:rsidRPr="008E694E">
              <w:rPr>
                <w:rFonts w:ascii="Tahoma" w:hAnsi="Tahoma" w:cs="Tahoma"/>
                <w:bCs/>
                <w:sz w:val="26"/>
                <w:szCs w:val="26"/>
              </w:rPr>
              <w:t>Spe</w:t>
            </w:r>
            <w:r w:rsidR="00F81416">
              <w:rPr>
                <w:rFonts w:ascii="Tahoma" w:hAnsi="Tahoma" w:cs="Tahoma"/>
                <w:bCs/>
                <w:sz w:val="26"/>
                <w:szCs w:val="26"/>
              </w:rPr>
              <w:t xml:space="preserve">cific Criteria </w:t>
            </w:r>
            <w:r>
              <w:rPr>
                <w:rFonts w:ascii="Tahoma" w:hAnsi="Tahoma" w:cs="Tahoma"/>
                <w:bCs/>
                <w:sz w:val="26"/>
                <w:szCs w:val="26"/>
              </w:rPr>
              <w:t xml:space="preserve">as outlined for each </w:t>
            </w:r>
            <w:r w:rsidR="00F81416">
              <w:rPr>
                <w:rFonts w:ascii="Tahoma" w:hAnsi="Tahoma" w:cs="Tahoma"/>
                <w:bCs/>
                <w:sz w:val="26"/>
                <w:szCs w:val="26"/>
              </w:rPr>
              <w:t xml:space="preserve">Category </w:t>
            </w:r>
            <w:r>
              <w:rPr>
                <w:rFonts w:ascii="Tahoma" w:hAnsi="Tahoma" w:cs="Tahoma"/>
                <w:bCs/>
                <w:sz w:val="26"/>
                <w:szCs w:val="26"/>
              </w:rPr>
              <w:t xml:space="preserve">of </w:t>
            </w:r>
            <w:r w:rsidR="00F81416">
              <w:rPr>
                <w:rFonts w:ascii="Tahoma" w:hAnsi="Tahoma" w:cs="Tahoma"/>
                <w:bCs/>
                <w:sz w:val="26"/>
                <w:szCs w:val="26"/>
              </w:rPr>
              <w:t>Recognition</w:t>
            </w:r>
            <w:r>
              <w:rPr>
                <w:rFonts w:ascii="Tahoma" w:hAnsi="Tahoma" w:cs="Tahoma"/>
                <w:bCs/>
                <w:sz w:val="26"/>
                <w:szCs w:val="26"/>
              </w:rPr>
              <w:t>/</w:t>
            </w:r>
            <w:r w:rsidR="00F81416">
              <w:rPr>
                <w:rFonts w:ascii="Tahoma" w:hAnsi="Tahoma" w:cs="Tahoma"/>
                <w:bCs/>
                <w:sz w:val="26"/>
                <w:szCs w:val="26"/>
              </w:rPr>
              <w:t>Award</w:t>
            </w:r>
            <w:r w:rsidRPr="008E694E">
              <w:rPr>
                <w:rFonts w:ascii="Tahoma" w:hAnsi="Tahoma" w:cs="Tahoma"/>
                <w:bCs/>
                <w:sz w:val="26"/>
                <w:szCs w:val="26"/>
              </w:rPr>
              <w:t>)</w:t>
            </w:r>
          </w:p>
          <w:p w14:paraId="21FA87F0" w14:textId="1217DA82" w:rsidR="008E694E" w:rsidRDefault="008E694E" w:rsidP="00696B15">
            <w:pPr>
              <w:pStyle w:val="ListParagraph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2589" w:type="pct"/>
          </w:tcPr>
          <w:p w14:paraId="233DB391" w14:textId="77777777" w:rsidR="008E694E" w:rsidRPr="00C846FC" w:rsidRDefault="008E694E" w:rsidP="00696B15">
            <w:pPr>
              <w:pStyle w:val="ListParagraph"/>
              <w:jc w:val="both"/>
              <w:rPr>
                <w:rFonts w:ascii="Tahoma" w:hAnsi="Tahoma" w:cs="Tahoma"/>
                <w:b/>
                <w:sz w:val="26"/>
                <w:szCs w:val="26"/>
              </w:rPr>
            </w:pPr>
            <w:r w:rsidRPr="00C846FC">
              <w:rPr>
                <w:rFonts w:ascii="Tahoma" w:hAnsi="Tahoma" w:cs="Tahoma"/>
                <w:b/>
                <w:sz w:val="26"/>
                <w:szCs w:val="26"/>
              </w:rPr>
              <w:t xml:space="preserve">Narrative of Evidence </w:t>
            </w:r>
          </w:p>
        </w:tc>
        <w:tc>
          <w:tcPr>
            <w:tcW w:w="1111" w:type="pct"/>
          </w:tcPr>
          <w:p w14:paraId="111E900E" w14:textId="77777777" w:rsidR="008E694E" w:rsidRDefault="008E694E" w:rsidP="00696B15">
            <w:pPr>
              <w:pStyle w:val="ListParagraph"/>
              <w:rPr>
                <w:rFonts w:ascii="Tahoma" w:hAnsi="Tahoma" w:cs="Tahoma"/>
                <w:bCs/>
                <w:sz w:val="26"/>
                <w:szCs w:val="26"/>
              </w:rPr>
            </w:pPr>
            <w:r w:rsidRPr="00C846FC">
              <w:rPr>
                <w:rFonts w:ascii="Tahoma" w:hAnsi="Tahoma" w:cs="Tahoma"/>
                <w:b/>
                <w:sz w:val="26"/>
                <w:szCs w:val="26"/>
              </w:rPr>
              <w:t>Attachment</w:t>
            </w:r>
            <w:r>
              <w:rPr>
                <w:rFonts w:ascii="Tahoma" w:hAnsi="Tahoma" w:cs="Tahoma"/>
                <w:b/>
                <w:sz w:val="26"/>
                <w:szCs w:val="26"/>
              </w:rPr>
              <w:t>,</w:t>
            </w:r>
            <w:r w:rsidRPr="00C846FC">
              <w:rPr>
                <w:rFonts w:ascii="Tahoma" w:hAnsi="Tahoma" w:cs="Tahoma"/>
                <w:b/>
                <w:sz w:val="26"/>
                <w:szCs w:val="26"/>
              </w:rPr>
              <w:t xml:space="preserve"> if any</w:t>
            </w:r>
          </w:p>
          <w:p w14:paraId="5C891C69" w14:textId="2A3590F0" w:rsidR="008E694E" w:rsidRDefault="008E694E" w:rsidP="00696B15">
            <w:pPr>
              <w:pStyle w:val="ListParagraph"/>
              <w:rPr>
                <w:rFonts w:ascii="Tahoma" w:hAnsi="Tahoma" w:cs="Tahoma"/>
                <w:bCs/>
                <w:sz w:val="26"/>
                <w:szCs w:val="26"/>
              </w:rPr>
            </w:pPr>
            <w:r>
              <w:rPr>
                <w:rFonts w:ascii="Tahoma" w:hAnsi="Tahoma" w:cs="Tahoma"/>
                <w:bCs/>
                <w:sz w:val="26"/>
                <w:szCs w:val="26"/>
              </w:rPr>
              <w:t>Number the attachment</w:t>
            </w:r>
            <w:r w:rsidR="00F81416">
              <w:rPr>
                <w:rFonts w:ascii="Tahoma" w:hAnsi="Tahoma" w:cs="Tahoma"/>
                <w:bCs/>
                <w:sz w:val="26"/>
                <w:szCs w:val="26"/>
              </w:rPr>
              <w:t>(s)</w:t>
            </w:r>
            <w:r>
              <w:rPr>
                <w:rFonts w:ascii="Tahoma" w:hAnsi="Tahoma" w:cs="Tahoma"/>
                <w:bCs/>
                <w:sz w:val="26"/>
                <w:szCs w:val="26"/>
              </w:rPr>
              <w:t xml:space="preserve"> </w:t>
            </w:r>
            <w:r w:rsidR="00F81416">
              <w:rPr>
                <w:rFonts w:ascii="Tahoma" w:hAnsi="Tahoma" w:cs="Tahoma"/>
                <w:bCs/>
                <w:sz w:val="26"/>
                <w:szCs w:val="26"/>
              </w:rPr>
              <w:t xml:space="preserve">in series </w:t>
            </w:r>
            <w:r>
              <w:rPr>
                <w:rFonts w:ascii="Tahoma" w:hAnsi="Tahoma" w:cs="Tahoma"/>
                <w:bCs/>
                <w:sz w:val="26"/>
                <w:szCs w:val="26"/>
              </w:rPr>
              <w:t xml:space="preserve"> </w:t>
            </w:r>
          </w:p>
        </w:tc>
      </w:tr>
      <w:tr w:rsidR="00F81416" w14:paraId="225E603F" w14:textId="77777777" w:rsidTr="00F81416">
        <w:tc>
          <w:tcPr>
            <w:tcW w:w="1300" w:type="pct"/>
          </w:tcPr>
          <w:p w14:paraId="7A757627" w14:textId="38265816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2589" w:type="pct"/>
          </w:tcPr>
          <w:p w14:paraId="0742AA03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111" w:type="pct"/>
          </w:tcPr>
          <w:p w14:paraId="2380E1AD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F81416" w14:paraId="454BB3DA" w14:textId="77777777" w:rsidTr="00F81416">
        <w:tc>
          <w:tcPr>
            <w:tcW w:w="1300" w:type="pct"/>
          </w:tcPr>
          <w:p w14:paraId="199F25C8" w14:textId="320E19F0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2589" w:type="pct"/>
          </w:tcPr>
          <w:p w14:paraId="09793BC8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111" w:type="pct"/>
          </w:tcPr>
          <w:p w14:paraId="0AF71E22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F81416" w14:paraId="5F237FBD" w14:textId="77777777" w:rsidTr="00F81416">
        <w:tc>
          <w:tcPr>
            <w:tcW w:w="1300" w:type="pct"/>
          </w:tcPr>
          <w:p w14:paraId="043F8033" w14:textId="6205CCC6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2589" w:type="pct"/>
          </w:tcPr>
          <w:p w14:paraId="1325DB61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111" w:type="pct"/>
          </w:tcPr>
          <w:p w14:paraId="2E5DCA38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F81416" w14:paraId="7130B74B" w14:textId="77777777" w:rsidTr="00F81416">
        <w:tc>
          <w:tcPr>
            <w:tcW w:w="1300" w:type="pct"/>
          </w:tcPr>
          <w:p w14:paraId="6FE854BE" w14:textId="138DB7CD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2589" w:type="pct"/>
          </w:tcPr>
          <w:p w14:paraId="3F07EA1F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111" w:type="pct"/>
          </w:tcPr>
          <w:p w14:paraId="2DAD6CB9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F81416" w14:paraId="6D19C548" w14:textId="77777777" w:rsidTr="00F81416">
        <w:tc>
          <w:tcPr>
            <w:tcW w:w="1300" w:type="pct"/>
          </w:tcPr>
          <w:p w14:paraId="74F49A06" w14:textId="3ED0EE38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2589" w:type="pct"/>
          </w:tcPr>
          <w:p w14:paraId="66C5DA07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111" w:type="pct"/>
          </w:tcPr>
          <w:p w14:paraId="4F4A3681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F81416" w14:paraId="4253FA03" w14:textId="77777777" w:rsidTr="00F81416">
        <w:tc>
          <w:tcPr>
            <w:tcW w:w="1300" w:type="pct"/>
          </w:tcPr>
          <w:p w14:paraId="10B253DE" w14:textId="704F9D6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2589" w:type="pct"/>
          </w:tcPr>
          <w:p w14:paraId="2448371A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111" w:type="pct"/>
          </w:tcPr>
          <w:p w14:paraId="0176B6EB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  <w:tr w:rsidR="00F81416" w14:paraId="3DCD8D12" w14:textId="77777777" w:rsidTr="00F81416">
        <w:tc>
          <w:tcPr>
            <w:tcW w:w="1300" w:type="pct"/>
          </w:tcPr>
          <w:p w14:paraId="2AAB181D" w14:textId="39566810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2589" w:type="pct"/>
          </w:tcPr>
          <w:p w14:paraId="00C8D95F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  <w:tc>
          <w:tcPr>
            <w:tcW w:w="1111" w:type="pct"/>
          </w:tcPr>
          <w:p w14:paraId="3447B3E8" w14:textId="77777777" w:rsidR="008E694E" w:rsidRDefault="008E694E" w:rsidP="00696B15">
            <w:pPr>
              <w:pStyle w:val="ListParagraph"/>
              <w:spacing w:before="120" w:after="120" w:line="360" w:lineRule="auto"/>
              <w:jc w:val="both"/>
              <w:rPr>
                <w:rFonts w:ascii="Tahoma" w:hAnsi="Tahoma" w:cs="Tahoma"/>
                <w:bCs/>
                <w:sz w:val="26"/>
                <w:szCs w:val="26"/>
              </w:rPr>
            </w:pPr>
          </w:p>
        </w:tc>
      </w:tr>
    </w:tbl>
    <w:p w14:paraId="11D6C2AC" w14:textId="77777777" w:rsidR="00C846FC" w:rsidRDefault="00C846FC" w:rsidP="001B4F1F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bCs/>
          <w:sz w:val="26"/>
          <w:szCs w:val="26"/>
        </w:rPr>
      </w:pPr>
    </w:p>
    <w:p w14:paraId="79A6C54C" w14:textId="77777777" w:rsidR="00C846FC" w:rsidRDefault="00C846FC" w:rsidP="001B4F1F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bCs/>
          <w:sz w:val="26"/>
          <w:szCs w:val="26"/>
        </w:rPr>
      </w:pPr>
    </w:p>
    <w:p w14:paraId="2E2D378E" w14:textId="77777777" w:rsidR="00C846FC" w:rsidRDefault="00C846FC" w:rsidP="001B4F1F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bCs/>
          <w:sz w:val="26"/>
          <w:szCs w:val="26"/>
        </w:rPr>
      </w:pPr>
    </w:p>
    <w:p w14:paraId="317C0AAE" w14:textId="77777777" w:rsidR="00C846FC" w:rsidRDefault="00C846FC" w:rsidP="001B4F1F">
      <w:pPr>
        <w:pStyle w:val="ListParagraph"/>
        <w:spacing w:before="120" w:after="120" w:line="360" w:lineRule="auto"/>
        <w:ind w:left="426"/>
        <w:jc w:val="both"/>
        <w:rPr>
          <w:rFonts w:ascii="Tahoma" w:hAnsi="Tahoma" w:cs="Tahoma"/>
          <w:bCs/>
          <w:sz w:val="26"/>
          <w:szCs w:val="26"/>
        </w:rPr>
      </w:pPr>
    </w:p>
    <w:p w14:paraId="0208E0E9" w14:textId="77777777" w:rsidR="00F631F8" w:rsidRDefault="00F631F8"/>
    <w:p w14:paraId="377E7690" w14:textId="77777777" w:rsidR="00997D8B" w:rsidRDefault="00997D8B">
      <w:pPr>
        <w:rPr>
          <w:sz w:val="26"/>
          <w:szCs w:val="26"/>
        </w:rPr>
      </w:pPr>
    </w:p>
    <w:p w14:paraId="09974CC1" w14:textId="77777777" w:rsidR="008475AA" w:rsidRDefault="008475AA">
      <w:pPr>
        <w:rPr>
          <w:sz w:val="26"/>
          <w:szCs w:val="26"/>
        </w:rPr>
      </w:pPr>
    </w:p>
    <w:p w14:paraId="0C6844CF" w14:textId="720B97BE" w:rsidR="008475AA" w:rsidRDefault="00F81416" w:rsidP="00F81416">
      <w:pPr>
        <w:pStyle w:val="ListParagraph"/>
        <w:numPr>
          <w:ilvl w:val="0"/>
          <w:numId w:val="4"/>
        </w:numPr>
        <w:spacing w:before="120" w:after="120" w:line="360" w:lineRule="auto"/>
        <w:ind w:left="426" w:hanging="425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Cs/>
          <w:sz w:val="26"/>
          <w:szCs w:val="26"/>
        </w:rPr>
        <w:t>If you wish, p</w:t>
      </w:r>
      <w:r w:rsidR="003779D7" w:rsidRPr="00F81416">
        <w:rPr>
          <w:rFonts w:ascii="Tahoma" w:hAnsi="Tahoma" w:cs="Tahoma"/>
          <w:bCs/>
          <w:sz w:val="26"/>
          <w:szCs w:val="26"/>
        </w:rPr>
        <w:t xml:space="preserve">rovide </w:t>
      </w:r>
      <w:r w:rsidR="003779D7" w:rsidRPr="00F4056E">
        <w:rPr>
          <w:rFonts w:ascii="Tahoma" w:hAnsi="Tahoma" w:cs="Tahoma"/>
          <w:sz w:val="26"/>
          <w:szCs w:val="26"/>
        </w:rPr>
        <w:t>any further information or justification, beyond the above, in support of your</w:t>
      </w:r>
      <w:r>
        <w:rPr>
          <w:rFonts w:ascii="Tahoma" w:hAnsi="Tahoma" w:cs="Tahoma"/>
          <w:sz w:val="26"/>
          <w:szCs w:val="26"/>
        </w:rPr>
        <w:t xml:space="preserve"> application </w:t>
      </w:r>
      <w:r w:rsidR="003779D7" w:rsidRPr="00F4056E">
        <w:rPr>
          <w:rFonts w:ascii="Tahoma" w:hAnsi="Tahoma" w:cs="Tahoma"/>
          <w:sz w:val="26"/>
          <w:szCs w:val="26"/>
        </w:rPr>
        <w:t xml:space="preserve">for this </w:t>
      </w:r>
      <w:r>
        <w:rPr>
          <w:rFonts w:ascii="Tahoma" w:hAnsi="Tahoma" w:cs="Tahoma"/>
          <w:sz w:val="26"/>
          <w:szCs w:val="26"/>
        </w:rPr>
        <w:t>Recognition/A</w:t>
      </w:r>
      <w:r w:rsidR="003779D7" w:rsidRPr="00F4056E">
        <w:rPr>
          <w:rFonts w:ascii="Tahoma" w:hAnsi="Tahoma" w:cs="Tahoma"/>
          <w:sz w:val="26"/>
          <w:szCs w:val="26"/>
        </w:rPr>
        <w:t>ward.</w:t>
      </w:r>
    </w:p>
    <w:p w14:paraId="121C92DF" w14:textId="77777777" w:rsidR="00497797" w:rsidRDefault="00497797" w:rsidP="00497797">
      <w:pPr>
        <w:spacing w:before="120" w:after="120" w:line="360" w:lineRule="auto"/>
        <w:jc w:val="both"/>
        <w:rPr>
          <w:rFonts w:ascii="Tahoma" w:hAnsi="Tahoma" w:cs="Tahoma"/>
          <w:sz w:val="26"/>
          <w:szCs w:val="26"/>
        </w:rPr>
      </w:pPr>
    </w:p>
    <w:p w14:paraId="0FE0C85B" w14:textId="77777777" w:rsidR="00497797" w:rsidRDefault="00497797" w:rsidP="00497797">
      <w:pPr>
        <w:spacing w:before="120" w:after="120" w:line="360" w:lineRule="auto"/>
        <w:jc w:val="both"/>
        <w:rPr>
          <w:rFonts w:ascii="Tahoma" w:hAnsi="Tahoma" w:cs="Tahoma"/>
          <w:sz w:val="26"/>
          <w:szCs w:val="26"/>
        </w:rPr>
      </w:pPr>
    </w:p>
    <w:p w14:paraId="100D0D79" w14:textId="33B05A86" w:rsidR="00497797" w:rsidRPr="00497797" w:rsidRDefault="00497797" w:rsidP="00B8764E">
      <w:pPr>
        <w:spacing w:before="120" w:after="120" w:line="360" w:lineRule="auto"/>
        <w:ind w:left="567" w:hanging="567"/>
        <w:jc w:val="both"/>
        <w:rPr>
          <w:rFonts w:ascii="Tahoma" w:hAnsi="Tahoma" w:cs="Tahoma"/>
          <w:sz w:val="26"/>
          <w:szCs w:val="26"/>
        </w:rPr>
      </w:pPr>
      <w:r w:rsidRPr="00497797">
        <w:rPr>
          <w:rFonts w:ascii="Tahoma" w:hAnsi="Tahoma" w:cs="Tahoma"/>
          <w:b/>
          <w:bCs/>
          <w:sz w:val="26"/>
          <w:szCs w:val="26"/>
        </w:rPr>
        <w:t>NB:</w:t>
      </w:r>
      <w:r>
        <w:rPr>
          <w:rFonts w:ascii="Tahoma" w:hAnsi="Tahoma" w:cs="Tahoma"/>
          <w:b/>
          <w:bCs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 xml:space="preserve">All the </w:t>
      </w:r>
      <w:r w:rsidR="00A41FF2">
        <w:rPr>
          <w:rFonts w:ascii="Tahoma" w:hAnsi="Tahoma" w:cs="Tahoma"/>
          <w:sz w:val="26"/>
          <w:szCs w:val="26"/>
        </w:rPr>
        <w:t xml:space="preserve">overall winners will be required to develop and provide </w:t>
      </w:r>
      <w:r w:rsidR="00EE7400">
        <w:rPr>
          <w:rFonts w:ascii="Tahoma" w:hAnsi="Tahoma" w:cs="Tahoma"/>
          <w:sz w:val="26"/>
          <w:szCs w:val="26"/>
        </w:rPr>
        <w:t>a 3</w:t>
      </w:r>
      <w:r w:rsidR="00B8764E">
        <w:rPr>
          <w:rFonts w:ascii="Tahoma" w:hAnsi="Tahoma" w:cs="Tahoma"/>
          <w:sz w:val="26"/>
          <w:szCs w:val="26"/>
        </w:rPr>
        <w:t>-</w:t>
      </w:r>
      <w:r w:rsidR="00EE7400">
        <w:rPr>
          <w:rFonts w:ascii="Tahoma" w:hAnsi="Tahoma" w:cs="Tahoma"/>
          <w:sz w:val="26"/>
          <w:szCs w:val="26"/>
        </w:rPr>
        <w:t>minute video showcasing their entry</w:t>
      </w:r>
      <w:r w:rsidR="00B8764E">
        <w:rPr>
          <w:rFonts w:ascii="Tahoma" w:hAnsi="Tahoma" w:cs="Tahoma"/>
          <w:sz w:val="26"/>
          <w:szCs w:val="26"/>
        </w:rPr>
        <w:t xml:space="preserve"> for the Awards Ceremony</w:t>
      </w:r>
      <w:r w:rsidR="00E2669B">
        <w:rPr>
          <w:rFonts w:ascii="Tahoma" w:hAnsi="Tahoma" w:cs="Tahoma"/>
          <w:sz w:val="26"/>
          <w:szCs w:val="26"/>
        </w:rPr>
        <w:t xml:space="preserve">. </w:t>
      </w:r>
      <w:r w:rsidR="00B8764E">
        <w:rPr>
          <w:rFonts w:ascii="Tahoma" w:hAnsi="Tahoma" w:cs="Tahoma"/>
          <w:sz w:val="26"/>
          <w:szCs w:val="26"/>
        </w:rPr>
        <w:t xml:space="preserve"> </w:t>
      </w:r>
    </w:p>
    <w:sectPr w:rsidR="00497797" w:rsidRPr="00497797" w:rsidSect="00C846FC">
      <w:headerReference w:type="default" r:id="rId11"/>
      <w:footerReference w:type="default" r:id="rId12"/>
      <w:pgSz w:w="12240" w:h="15840"/>
      <w:pgMar w:top="964" w:right="964" w:bottom="964" w:left="96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6388" w14:textId="77777777" w:rsidR="00716104" w:rsidRDefault="00716104" w:rsidP="00E36C38">
      <w:r>
        <w:separator/>
      </w:r>
    </w:p>
  </w:endnote>
  <w:endnote w:type="continuationSeparator" w:id="0">
    <w:p w14:paraId="687CBE67" w14:textId="77777777" w:rsidR="00716104" w:rsidRDefault="00716104" w:rsidP="00E3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-1818874083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EDAE060" w14:textId="77777777" w:rsidR="00E36C38" w:rsidRPr="00E36C38" w:rsidRDefault="00E36C38">
            <w:pPr>
              <w:pStyle w:val="Footer"/>
              <w:jc w:val="right"/>
              <w:rPr>
                <w:rFonts w:ascii="Tahoma" w:hAnsi="Tahoma" w:cs="Tahoma"/>
              </w:rPr>
            </w:pPr>
            <w:r w:rsidRPr="00E36C38">
              <w:rPr>
                <w:rFonts w:ascii="Tahoma" w:hAnsi="Tahoma" w:cs="Tahoma"/>
              </w:rPr>
              <w:t xml:space="preserve">Page </w:t>
            </w:r>
            <w:r w:rsidRPr="00E36C38">
              <w:rPr>
                <w:rFonts w:ascii="Tahoma" w:hAnsi="Tahoma" w:cs="Tahoma"/>
                <w:b/>
                <w:bCs/>
              </w:rPr>
              <w:fldChar w:fldCharType="begin"/>
            </w:r>
            <w:r w:rsidRPr="00E36C38">
              <w:rPr>
                <w:rFonts w:ascii="Tahoma" w:hAnsi="Tahoma" w:cs="Tahoma"/>
                <w:b/>
                <w:bCs/>
              </w:rPr>
              <w:instrText xml:space="preserve"> PAGE </w:instrText>
            </w:r>
            <w:r w:rsidRPr="00E36C38">
              <w:rPr>
                <w:rFonts w:ascii="Tahoma" w:hAnsi="Tahoma" w:cs="Tahoma"/>
                <w:b/>
                <w:bCs/>
              </w:rPr>
              <w:fldChar w:fldCharType="separate"/>
            </w:r>
            <w:r w:rsidR="008C3A8E">
              <w:rPr>
                <w:rFonts w:ascii="Tahoma" w:hAnsi="Tahoma" w:cs="Tahoma"/>
                <w:b/>
                <w:bCs/>
                <w:noProof/>
              </w:rPr>
              <w:t>4</w:t>
            </w:r>
            <w:r w:rsidRPr="00E36C38">
              <w:rPr>
                <w:rFonts w:ascii="Tahoma" w:hAnsi="Tahoma" w:cs="Tahoma"/>
                <w:b/>
                <w:bCs/>
              </w:rPr>
              <w:fldChar w:fldCharType="end"/>
            </w:r>
            <w:r w:rsidRPr="00E36C38">
              <w:rPr>
                <w:rFonts w:ascii="Tahoma" w:hAnsi="Tahoma" w:cs="Tahoma"/>
              </w:rPr>
              <w:t xml:space="preserve"> of </w:t>
            </w:r>
            <w:r w:rsidRPr="00E36C38">
              <w:rPr>
                <w:rFonts w:ascii="Tahoma" w:hAnsi="Tahoma" w:cs="Tahoma"/>
                <w:b/>
                <w:bCs/>
              </w:rPr>
              <w:fldChar w:fldCharType="begin"/>
            </w:r>
            <w:r w:rsidRPr="00E36C38">
              <w:rPr>
                <w:rFonts w:ascii="Tahoma" w:hAnsi="Tahoma" w:cs="Tahoma"/>
                <w:b/>
                <w:bCs/>
              </w:rPr>
              <w:instrText xml:space="preserve"> NUMPAGES  </w:instrText>
            </w:r>
            <w:r w:rsidRPr="00E36C38">
              <w:rPr>
                <w:rFonts w:ascii="Tahoma" w:hAnsi="Tahoma" w:cs="Tahoma"/>
                <w:b/>
                <w:bCs/>
              </w:rPr>
              <w:fldChar w:fldCharType="separate"/>
            </w:r>
            <w:r w:rsidR="008C3A8E">
              <w:rPr>
                <w:rFonts w:ascii="Tahoma" w:hAnsi="Tahoma" w:cs="Tahoma"/>
                <w:b/>
                <w:bCs/>
                <w:noProof/>
              </w:rPr>
              <w:t>4</w:t>
            </w:r>
            <w:r w:rsidRPr="00E36C38">
              <w:rPr>
                <w:rFonts w:ascii="Tahoma" w:hAnsi="Tahoma" w:cs="Tahoma"/>
                <w:b/>
                <w:bCs/>
              </w:rPr>
              <w:fldChar w:fldCharType="end"/>
            </w:r>
          </w:p>
        </w:sdtContent>
      </w:sdt>
    </w:sdtContent>
  </w:sdt>
  <w:p w14:paraId="6DDE93A5" w14:textId="77777777" w:rsidR="00E36C38" w:rsidRPr="00E36C38" w:rsidRDefault="00E36C38">
    <w:pPr>
      <w:pStyle w:val="Foo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82FB9" w14:textId="77777777" w:rsidR="00716104" w:rsidRDefault="00716104" w:rsidP="00E36C38">
      <w:r>
        <w:separator/>
      </w:r>
    </w:p>
  </w:footnote>
  <w:footnote w:type="continuationSeparator" w:id="0">
    <w:p w14:paraId="57E1BA42" w14:textId="77777777" w:rsidR="00716104" w:rsidRDefault="00716104" w:rsidP="00E36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B0316" w14:textId="6B53D7C0" w:rsidR="00607F81" w:rsidRDefault="00607F81" w:rsidP="00607F81">
    <w:pPr>
      <w:pStyle w:val="Header"/>
    </w:pPr>
    <w:r w:rsidRPr="00F11DEE">
      <w:rPr>
        <w:rFonts w:ascii="Tahoma" w:hAnsi="Tahoma" w:cs="Tahoma"/>
        <w:b/>
        <w:bCs/>
      </w:rPr>
      <w:t>Prepared by the Office of COS&amp;HOPS</w:t>
    </w:r>
    <w:r>
      <w:rPr>
        <w:rFonts w:ascii="Tahoma" w:hAnsi="Tahoma" w:cs="Tahoma"/>
        <w:b/>
        <w:bCs/>
      </w:rPr>
      <w:t xml:space="preserve"> – </w:t>
    </w:r>
    <w:r w:rsidR="003D0518">
      <w:rPr>
        <w:rFonts w:ascii="Tahoma" w:hAnsi="Tahoma" w:cs="Tahoma"/>
        <w:b/>
        <w:bCs/>
      </w:rPr>
      <w:t>September</w:t>
    </w:r>
    <w:r w:rsidRPr="00F11DEE">
      <w:rPr>
        <w:rFonts w:ascii="Tahoma" w:hAnsi="Tahoma" w:cs="Tahoma"/>
        <w:b/>
        <w:bCs/>
      </w:rPr>
      <w:t xml:space="preserve"> 2026</w:t>
    </w:r>
    <w:r w:rsidRPr="00F11DEE">
      <w:rPr>
        <w:rFonts w:ascii="Tahoma" w:hAnsi="Tahoma" w:cs="Tahoma"/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14775"/>
    <w:multiLevelType w:val="hybridMultilevel"/>
    <w:tmpl w:val="8F04F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95733"/>
    <w:multiLevelType w:val="hybridMultilevel"/>
    <w:tmpl w:val="A58EAB26"/>
    <w:lvl w:ilvl="0" w:tplc="6592F882">
      <w:start w:val="1"/>
      <w:numFmt w:val="decimal"/>
      <w:lvlText w:val="%1."/>
      <w:lvlJc w:val="left"/>
      <w:pPr>
        <w:ind w:left="50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220" w:hanging="360"/>
      </w:pPr>
    </w:lvl>
    <w:lvl w:ilvl="2" w:tplc="0809001B" w:tentative="1">
      <w:start w:val="1"/>
      <w:numFmt w:val="lowerRoman"/>
      <w:lvlText w:val="%3."/>
      <w:lvlJc w:val="right"/>
      <w:pPr>
        <w:ind w:left="1940" w:hanging="180"/>
      </w:pPr>
    </w:lvl>
    <w:lvl w:ilvl="3" w:tplc="0809000F" w:tentative="1">
      <w:start w:val="1"/>
      <w:numFmt w:val="decimal"/>
      <w:lvlText w:val="%4."/>
      <w:lvlJc w:val="left"/>
      <w:pPr>
        <w:ind w:left="2660" w:hanging="360"/>
      </w:pPr>
    </w:lvl>
    <w:lvl w:ilvl="4" w:tplc="08090019" w:tentative="1">
      <w:start w:val="1"/>
      <w:numFmt w:val="lowerLetter"/>
      <w:lvlText w:val="%5."/>
      <w:lvlJc w:val="left"/>
      <w:pPr>
        <w:ind w:left="3380" w:hanging="360"/>
      </w:pPr>
    </w:lvl>
    <w:lvl w:ilvl="5" w:tplc="0809001B" w:tentative="1">
      <w:start w:val="1"/>
      <w:numFmt w:val="lowerRoman"/>
      <w:lvlText w:val="%6."/>
      <w:lvlJc w:val="right"/>
      <w:pPr>
        <w:ind w:left="4100" w:hanging="180"/>
      </w:pPr>
    </w:lvl>
    <w:lvl w:ilvl="6" w:tplc="0809000F" w:tentative="1">
      <w:start w:val="1"/>
      <w:numFmt w:val="decimal"/>
      <w:lvlText w:val="%7."/>
      <w:lvlJc w:val="left"/>
      <w:pPr>
        <w:ind w:left="4820" w:hanging="360"/>
      </w:pPr>
    </w:lvl>
    <w:lvl w:ilvl="7" w:tplc="08090019" w:tentative="1">
      <w:start w:val="1"/>
      <w:numFmt w:val="lowerLetter"/>
      <w:lvlText w:val="%8."/>
      <w:lvlJc w:val="left"/>
      <w:pPr>
        <w:ind w:left="5540" w:hanging="360"/>
      </w:pPr>
    </w:lvl>
    <w:lvl w:ilvl="8" w:tplc="08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23FD580A"/>
    <w:multiLevelType w:val="hybridMultilevel"/>
    <w:tmpl w:val="7C6E2D4C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E6A616B"/>
    <w:multiLevelType w:val="hybridMultilevel"/>
    <w:tmpl w:val="B078A0C6"/>
    <w:lvl w:ilvl="0" w:tplc="456EEDC6">
      <w:start w:val="1"/>
      <w:numFmt w:val="lowerLetter"/>
      <w:lvlText w:val="%1)"/>
      <w:lvlJc w:val="left"/>
      <w:pPr>
        <w:ind w:left="720" w:hanging="360"/>
      </w:pPr>
      <w:rPr>
        <w:sz w:val="26"/>
        <w:szCs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E4DF2"/>
    <w:multiLevelType w:val="hybridMultilevel"/>
    <w:tmpl w:val="A58EAB26"/>
    <w:lvl w:ilvl="0" w:tplc="FFFFFFFF">
      <w:start w:val="1"/>
      <w:numFmt w:val="decimal"/>
      <w:lvlText w:val="%1."/>
      <w:lvlJc w:val="left"/>
      <w:pPr>
        <w:ind w:left="50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220" w:hanging="360"/>
      </w:pPr>
    </w:lvl>
    <w:lvl w:ilvl="2" w:tplc="FFFFFFFF" w:tentative="1">
      <w:start w:val="1"/>
      <w:numFmt w:val="lowerRoman"/>
      <w:lvlText w:val="%3."/>
      <w:lvlJc w:val="right"/>
      <w:pPr>
        <w:ind w:left="1940" w:hanging="180"/>
      </w:pPr>
    </w:lvl>
    <w:lvl w:ilvl="3" w:tplc="FFFFFFFF" w:tentative="1">
      <w:start w:val="1"/>
      <w:numFmt w:val="decimal"/>
      <w:lvlText w:val="%4."/>
      <w:lvlJc w:val="left"/>
      <w:pPr>
        <w:ind w:left="2660" w:hanging="360"/>
      </w:pPr>
    </w:lvl>
    <w:lvl w:ilvl="4" w:tplc="FFFFFFFF" w:tentative="1">
      <w:start w:val="1"/>
      <w:numFmt w:val="lowerLetter"/>
      <w:lvlText w:val="%5."/>
      <w:lvlJc w:val="left"/>
      <w:pPr>
        <w:ind w:left="3380" w:hanging="360"/>
      </w:pPr>
    </w:lvl>
    <w:lvl w:ilvl="5" w:tplc="FFFFFFFF" w:tentative="1">
      <w:start w:val="1"/>
      <w:numFmt w:val="lowerRoman"/>
      <w:lvlText w:val="%6."/>
      <w:lvlJc w:val="right"/>
      <w:pPr>
        <w:ind w:left="4100" w:hanging="180"/>
      </w:pPr>
    </w:lvl>
    <w:lvl w:ilvl="6" w:tplc="FFFFFFFF" w:tentative="1">
      <w:start w:val="1"/>
      <w:numFmt w:val="decimal"/>
      <w:lvlText w:val="%7."/>
      <w:lvlJc w:val="left"/>
      <w:pPr>
        <w:ind w:left="4820" w:hanging="360"/>
      </w:pPr>
    </w:lvl>
    <w:lvl w:ilvl="7" w:tplc="FFFFFFFF" w:tentative="1">
      <w:start w:val="1"/>
      <w:numFmt w:val="lowerLetter"/>
      <w:lvlText w:val="%8."/>
      <w:lvlJc w:val="left"/>
      <w:pPr>
        <w:ind w:left="5540" w:hanging="360"/>
      </w:pPr>
    </w:lvl>
    <w:lvl w:ilvl="8" w:tplc="FFFFFFFF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5" w15:restartNumberingAfterBreak="0">
    <w:nsid w:val="4E9F64D2"/>
    <w:multiLevelType w:val="hybridMultilevel"/>
    <w:tmpl w:val="2622401E"/>
    <w:lvl w:ilvl="0" w:tplc="0409001B">
      <w:start w:val="1"/>
      <w:numFmt w:val="lowerRoman"/>
      <w:lvlText w:val="%1."/>
      <w:lvlJc w:val="right"/>
      <w:pPr>
        <w:ind w:left="860" w:hanging="360"/>
      </w:pPr>
    </w:lvl>
    <w:lvl w:ilvl="1" w:tplc="08090019" w:tentative="1">
      <w:start w:val="1"/>
      <w:numFmt w:val="lowerLetter"/>
      <w:lvlText w:val="%2."/>
      <w:lvlJc w:val="left"/>
      <w:pPr>
        <w:ind w:left="1580" w:hanging="360"/>
      </w:pPr>
    </w:lvl>
    <w:lvl w:ilvl="2" w:tplc="0809001B" w:tentative="1">
      <w:start w:val="1"/>
      <w:numFmt w:val="lowerRoman"/>
      <w:lvlText w:val="%3."/>
      <w:lvlJc w:val="right"/>
      <w:pPr>
        <w:ind w:left="2300" w:hanging="180"/>
      </w:pPr>
    </w:lvl>
    <w:lvl w:ilvl="3" w:tplc="0809000F" w:tentative="1">
      <w:start w:val="1"/>
      <w:numFmt w:val="decimal"/>
      <w:lvlText w:val="%4."/>
      <w:lvlJc w:val="left"/>
      <w:pPr>
        <w:ind w:left="3020" w:hanging="360"/>
      </w:pPr>
    </w:lvl>
    <w:lvl w:ilvl="4" w:tplc="08090019" w:tentative="1">
      <w:start w:val="1"/>
      <w:numFmt w:val="lowerLetter"/>
      <w:lvlText w:val="%5."/>
      <w:lvlJc w:val="left"/>
      <w:pPr>
        <w:ind w:left="3740" w:hanging="360"/>
      </w:pPr>
    </w:lvl>
    <w:lvl w:ilvl="5" w:tplc="0809001B" w:tentative="1">
      <w:start w:val="1"/>
      <w:numFmt w:val="lowerRoman"/>
      <w:lvlText w:val="%6."/>
      <w:lvlJc w:val="right"/>
      <w:pPr>
        <w:ind w:left="4460" w:hanging="180"/>
      </w:pPr>
    </w:lvl>
    <w:lvl w:ilvl="6" w:tplc="0809000F" w:tentative="1">
      <w:start w:val="1"/>
      <w:numFmt w:val="decimal"/>
      <w:lvlText w:val="%7."/>
      <w:lvlJc w:val="left"/>
      <w:pPr>
        <w:ind w:left="5180" w:hanging="360"/>
      </w:pPr>
    </w:lvl>
    <w:lvl w:ilvl="7" w:tplc="08090019" w:tentative="1">
      <w:start w:val="1"/>
      <w:numFmt w:val="lowerLetter"/>
      <w:lvlText w:val="%8."/>
      <w:lvlJc w:val="left"/>
      <w:pPr>
        <w:ind w:left="5900" w:hanging="360"/>
      </w:pPr>
    </w:lvl>
    <w:lvl w:ilvl="8" w:tplc="08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6" w15:restartNumberingAfterBreak="0">
    <w:nsid w:val="52873A85"/>
    <w:multiLevelType w:val="hybridMultilevel"/>
    <w:tmpl w:val="8E68A77C"/>
    <w:lvl w:ilvl="0" w:tplc="0409001B">
      <w:start w:val="1"/>
      <w:numFmt w:val="lowerRoman"/>
      <w:lvlText w:val="%1."/>
      <w:lvlJc w:val="right"/>
      <w:pPr>
        <w:ind w:left="860" w:hanging="360"/>
      </w:pPr>
    </w:lvl>
    <w:lvl w:ilvl="1" w:tplc="08090019" w:tentative="1">
      <w:start w:val="1"/>
      <w:numFmt w:val="lowerLetter"/>
      <w:lvlText w:val="%2."/>
      <w:lvlJc w:val="left"/>
      <w:pPr>
        <w:ind w:left="1580" w:hanging="360"/>
      </w:pPr>
    </w:lvl>
    <w:lvl w:ilvl="2" w:tplc="0809001B" w:tentative="1">
      <w:start w:val="1"/>
      <w:numFmt w:val="lowerRoman"/>
      <w:lvlText w:val="%3."/>
      <w:lvlJc w:val="right"/>
      <w:pPr>
        <w:ind w:left="2300" w:hanging="180"/>
      </w:pPr>
    </w:lvl>
    <w:lvl w:ilvl="3" w:tplc="0809000F" w:tentative="1">
      <w:start w:val="1"/>
      <w:numFmt w:val="decimal"/>
      <w:lvlText w:val="%4."/>
      <w:lvlJc w:val="left"/>
      <w:pPr>
        <w:ind w:left="3020" w:hanging="360"/>
      </w:pPr>
    </w:lvl>
    <w:lvl w:ilvl="4" w:tplc="08090019" w:tentative="1">
      <w:start w:val="1"/>
      <w:numFmt w:val="lowerLetter"/>
      <w:lvlText w:val="%5."/>
      <w:lvlJc w:val="left"/>
      <w:pPr>
        <w:ind w:left="3740" w:hanging="360"/>
      </w:pPr>
    </w:lvl>
    <w:lvl w:ilvl="5" w:tplc="0809001B" w:tentative="1">
      <w:start w:val="1"/>
      <w:numFmt w:val="lowerRoman"/>
      <w:lvlText w:val="%6."/>
      <w:lvlJc w:val="right"/>
      <w:pPr>
        <w:ind w:left="4460" w:hanging="180"/>
      </w:pPr>
    </w:lvl>
    <w:lvl w:ilvl="6" w:tplc="0809000F" w:tentative="1">
      <w:start w:val="1"/>
      <w:numFmt w:val="decimal"/>
      <w:lvlText w:val="%7."/>
      <w:lvlJc w:val="left"/>
      <w:pPr>
        <w:ind w:left="5180" w:hanging="360"/>
      </w:pPr>
    </w:lvl>
    <w:lvl w:ilvl="7" w:tplc="08090019" w:tentative="1">
      <w:start w:val="1"/>
      <w:numFmt w:val="lowerLetter"/>
      <w:lvlText w:val="%8."/>
      <w:lvlJc w:val="left"/>
      <w:pPr>
        <w:ind w:left="5900" w:hanging="360"/>
      </w:pPr>
    </w:lvl>
    <w:lvl w:ilvl="8" w:tplc="08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7" w15:restartNumberingAfterBreak="0">
    <w:nsid w:val="673E7741"/>
    <w:multiLevelType w:val="hybridMultilevel"/>
    <w:tmpl w:val="7D0A6B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C56286"/>
    <w:multiLevelType w:val="hybridMultilevel"/>
    <w:tmpl w:val="E14CACAE"/>
    <w:lvl w:ilvl="0" w:tplc="325EB430">
      <w:start w:val="1"/>
      <w:numFmt w:val="lowerRoman"/>
      <w:lvlText w:val="%1."/>
      <w:lvlJc w:val="right"/>
      <w:pPr>
        <w:ind w:left="12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40" w:hanging="360"/>
      </w:pPr>
    </w:lvl>
    <w:lvl w:ilvl="2" w:tplc="0409001B" w:tentative="1">
      <w:start w:val="1"/>
      <w:numFmt w:val="lowerRoman"/>
      <w:lvlText w:val="%3."/>
      <w:lvlJc w:val="right"/>
      <w:pPr>
        <w:ind w:left="2660" w:hanging="180"/>
      </w:pPr>
    </w:lvl>
    <w:lvl w:ilvl="3" w:tplc="0409000F" w:tentative="1">
      <w:start w:val="1"/>
      <w:numFmt w:val="decimal"/>
      <w:lvlText w:val="%4."/>
      <w:lvlJc w:val="left"/>
      <w:pPr>
        <w:ind w:left="3380" w:hanging="360"/>
      </w:pPr>
    </w:lvl>
    <w:lvl w:ilvl="4" w:tplc="04090019" w:tentative="1">
      <w:start w:val="1"/>
      <w:numFmt w:val="lowerLetter"/>
      <w:lvlText w:val="%5."/>
      <w:lvlJc w:val="left"/>
      <w:pPr>
        <w:ind w:left="4100" w:hanging="360"/>
      </w:pPr>
    </w:lvl>
    <w:lvl w:ilvl="5" w:tplc="0409001B" w:tentative="1">
      <w:start w:val="1"/>
      <w:numFmt w:val="lowerRoman"/>
      <w:lvlText w:val="%6."/>
      <w:lvlJc w:val="right"/>
      <w:pPr>
        <w:ind w:left="4820" w:hanging="180"/>
      </w:pPr>
    </w:lvl>
    <w:lvl w:ilvl="6" w:tplc="0409000F" w:tentative="1">
      <w:start w:val="1"/>
      <w:numFmt w:val="decimal"/>
      <w:lvlText w:val="%7."/>
      <w:lvlJc w:val="left"/>
      <w:pPr>
        <w:ind w:left="5540" w:hanging="360"/>
      </w:pPr>
    </w:lvl>
    <w:lvl w:ilvl="7" w:tplc="04090019" w:tentative="1">
      <w:start w:val="1"/>
      <w:numFmt w:val="lowerLetter"/>
      <w:lvlText w:val="%8."/>
      <w:lvlJc w:val="left"/>
      <w:pPr>
        <w:ind w:left="6260" w:hanging="360"/>
      </w:pPr>
    </w:lvl>
    <w:lvl w:ilvl="8" w:tplc="040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9" w15:restartNumberingAfterBreak="0">
    <w:nsid w:val="7BE66C6F"/>
    <w:multiLevelType w:val="hybridMultilevel"/>
    <w:tmpl w:val="8D58F69C"/>
    <w:lvl w:ilvl="0" w:tplc="5FAA62EC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8629">
    <w:abstractNumId w:val="0"/>
  </w:num>
  <w:num w:numId="2" w16cid:durableId="937524274">
    <w:abstractNumId w:val="6"/>
  </w:num>
  <w:num w:numId="3" w16cid:durableId="1259175524">
    <w:abstractNumId w:val="7"/>
  </w:num>
  <w:num w:numId="4" w16cid:durableId="1860923928">
    <w:abstractNumId w:val="1"/>
  </w:num>
  <w:num w:numId="5" w16cid:durableId="1648627210">
    <w:abstractNumId w:val="9"/>
  </w:num>
  <w:num w:numId="6" w16cid:durableId="1631129766">
    <w:abstractNumId w:val="3"/>
  </w:num>
  <w:num w:numId="7" w16cid:durableId="452793333">
    <w:abstractNumId w:val="5"/>
  </w:num>
  <w:num w:numId="8" w16cid:durableId="915477545">
    <w:abstractNumId w:val="2"/>
  </w:num>
  <w:num w:numId="9" w16cid:durableId="1307315700">
    <w:abstractNumId w:val="8"/>
  </w:num>
  <w:num w:numId="10" w16cid:durableId="1918906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523"/>
    <w:rsid w:val="00082760"/>
    <w:rsid w:val="0009424E"/>
    <w:rsid w:val="00107658"/>
    <w:rsid w:val="00127FF6"/>
    <w:rsid w:val="00133B1E"/>
    <w:rsid w:val="001B4F1F"/>
    <w:rsid w:val="001F50B9"/>
    <w:rsid w:val="00277234"/>
    <w:rsid w:val="002B44B9"/>
    <w:rsid w:val="00373680"/>
    <w:rsid w:val="003779D7"/>
    <w:rsid w:val="00396F60"/>
    <w:rsid w:val="003B514B"/>
    <w:rsid w:val="003D0518"/>
    <w:rsid w:val="003F299D"/>
    <w:rsid w:val="00422619"/>
    <w:rsid w:val="004568B3"/>
    <w:rsid w:val="0046082E"/>
    <w:rsid w:val="00497797"/>
    <w:rsid w:val="004B20A1"/>
    <w:rsid w:val="004E3C90"/>
    <w:rsid w:val="00500191"/>
    <w:rsid w:val="00506523"/>
    <w:rsid w:val="005D3312"/>
    <w:rsid w:val="00607F81"/>
    <w:rsid w:val="00643121"/>
    <w:rsid w:val="00644233"/>
    <w:rsid w:val="00694412"/>
    <w:rsid w:val="006978A9"/>
    <w:rsid w:val="00716104"/>
    <w:rsid w:val="00835F8A"/>
    <w:rsid w:val="008475AA"/>
    <w:rsid w:val="008570C4"/>
    <w:rsid w:val="00875860"/>
    <w:rsid w:val="008C3A8E"/>
    <w:rsid w:val="008E694E"/>
    <w:rsid w:val="008F6FDE"/>
    <w:rsid w:val="00946D5D"/>
    <w:rsid w:val="00976E58"/>
    <w:rsid w:val="00997D8B"/>
    <w:rsid w:val="00A35294"/>
    <w:rsid w:val="00A41FF2"/>
    <w:rsid w:val="00A46FC3"/>
    <w:rsid w:val="00AA24D7"/>
    <w:rsid w:val="00B54763"/>
    <w:rsid w:val="00B8764E"/>
    <w:rsid w:val="00BB5BBB"/>
    <w:rsid w:val="00BC05D7"/>
    <w:rsid w:val="00BE4D10"/>
    <w:rsid w:val="00C4286B"/>
    <w:rsid w:val="00C6674B"/>
    <w:rsid w:val="00C82B6D"/>
    <w:rsid w:val="00C846FC"/>
    <w:rsid w:val="00CA1B64"/>
    <w:rsid w:val="00CD227D"/>
    <w:rsid w:val="00D8616E"/>
    <w:rsid w:val="00DC7597"/>
    <w:rsid w:val="00DE5CDF"/>
    <w:rsid w:val="00E2669B"/>
    <w:rsid w:val="00E36C38"/>
    <w:rsid w:val="00EE7400"/>
    <w:rsid w:val="00F24525"/>
    <w:rsid w:val="00F4056E"/>
    <w:rsid w:val="00F631F8"/>
    <w:rsid w:val="00F66B88"/>
    <w:rsid w:val="00F81416"/>
    <w:rsid w:val="00F825BF"/>
    <w:rsid w:val="00FA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07F58"/>
  <w15:chartTrackingRefBased/>
  <w15:docId w15:val="{AA363AE2-9273-4783-9D93-FC1AE0F6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B20A1"/>
    <w:pPr>
      <w:keepNext/>
      <w:keepLines/>
      <w:spacing w:before="240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0A1"/>
    <w:rPr>
      <w:rFonts w:ascii="Times New Roman" w:eastAsiaTheme="majorEastAsia" w:hAnsi="Times New Roman" w:cstheme="majorBidi"/>
      <w:b/>
      <w:caps/>
      <w:sz w:val="32"/>
      <w:szCs w:val="32"/>
    </w:rPr>
  </w:style>
  <w:style w:type="paragraph" w:styleId="ListParagraph">
    <w:name w:val="List Paragraph"/>
    <w:qFormat/>
    <w:rsid w:val="00506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Hyperlink">
    <w:name w:val="Hyperlink"/>
    <w:uiPriority w:val="99"/>
    <w:unhideWhenUsed/>
    <w:rsid w:val="0050652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6C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6C38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36C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C38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table" w:styleId="TableGrid">
    <w:name w:val="Table Grid"/>
    <w:basedOn w:val="TableNormal"/>
    <w:uiPriority w:val="39"/>
    <w:rsid w:val="00C84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lrcoffice@headofpublicservice.go.k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eadofpublicservice.go.ke/download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B1DA8-3673-41D8-B126-8B124656E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Kichamu</dc:creator>
  <cp:keywords/>
  <dc:description/>
  <cp:lastModifiedBy>Geoffrey Koech</cp:lastModifiedBy>
  <cp:revision>2</cp:revision>
  <cp:lastPrinted>2026-08-17T08:14:00Z</cp:lastPrinted>
  <dcterms:created xsi:type="dcterms:W3CDTF">2026-09-30T08:40:00Z</dcterms:created>
  <dcterms:modified xsi:type="dcterms:W3CDTF">2026-09-30T08:40:00Z</dcterms:modified>
</cp:coreProperties>
</file>